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294D" w14:textId="3C88072E" w:rsidR="008052F8" w:rsidRPr="00886C1E" w:rsidRDefault="00886C1E" w:rsidP="00886C1E">
      <w:pPr>
        <w:pStyle w:val="TableText"/>
        <w:ind w:right="-472"/>
        <w:jc w:val="left"/>
      </w:pPr>
      <w:r>
        <w:rPr>
          <w:noProof/>
        </w:rPr>
        <w:drawing>
          <wp:anchor distT="0" distB="0" distL="114300" distR="114300" simplePos="0" relativeHeight="251658240" behindDoc="0" locked="0" layoutInCell="1" allowOverlap="1" wp14:anchorId="1A3C81BF" wp14:editId="5A2F878D">
            <wp:simplePos x="0" y="0"/>
            <wp:positionH relativeFrom="column">
              <wp:posOffset>4254909</wp:posOffset>
            </wp:positionH>
            <wp:positionV relativeFrom="paragraph">
              <wp:posOffset>604</wp:posOffset>
            </wp:positionV>
            <wp:extent cx="1585451" cy="693636"/>
            <wp:effectExtent l="0" t="0" r="254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NSSGTHu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926" cy="696469"/>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7DCCC0C0" w14:textId="15C077B4" w:rsidR="005811C4" w:rsidRPr="002F7E5A" w:rsidRDefault="00821A67" w:rsidP="00E307C6">
      <w:pPr>
        <w:jc w:val="center"/>
        <w:rPr>
          <w:rFonts w:asciiTheme="minorHAnsi" w:hAnsiTheme="minorHAnsi" w:cs="Arial"/>
          <w:b/>
          <w:color w:val="002060"/>
          <w:sz w:val="34"/>
          <w:szCs w:val="34"/>
          <w:u w:val="single"/>
        </w:rPr>
      </w:pPr>
      <w:r w:rsidRPr="002F7E5A">
        <w:rPr>
          <w:rFonts w:asciiTheme="minorHAnsi" w:hAnsiTheme="minorHAnsi" w:cs="Arial"/>
          <w:b/>
          <w:color w:val="002060"/>
          <w:sz w:val="34"/>
          <w:szCs w:val="34"/>
          <w:u w:val="single"/>
        </w:rPr>
        <w:t>NHSE</w:t>
      </w:r>
      <w:r w:rsidR="00455560" w:rsidRPr="002F7E5A">
        <w:rPr>
          <w:rFonts w:asciiTheme="minorHAnsi" w:hAnsiTheme="minorHAnsi" w:cs="Arial"/>
          <w:b/>
          <w:color w:val="002060"/>
          <w:sz w:val="34"/>
          <w:szCs w:val="34"/>
          <w:u w:val="single"/>
        </w:rPr>
        <w:t>/I Newly Qualified</w:t>
      </w:r>
      <w:r w:rsidRPr="002F7E5A">
        <w:rPr>
          <w:rFonts w:asciiTheme="minorHAnsi" w:hAnsiTheme="minorHAnsi" w:cs="Arial"/>
          <w:b/>
          <w:color w:val="002060"/>
          <w:sz w:val="34"/>
          <w:szCs w:val="34"/>
          <w:u w:val="single"/>
        </w:rPr>
        <w:t xml:space="preserve"> GP</w:t>
      </w:r>
      <w:r w:rsidR="002F7E5A" w:rsidRPr="002F7E5A">
        <w:rPr>
          <w:rFonts w:asciiTheme="minorHAnsi" w:hAnsiTheme="minorHAnsi" w:cs="Arial"/>
          <w:b/>
          <w:color w:val="002060"/>
          <w:sz w:val="34"/>
          <w:szCs w:val="34"/>
          <w:u w:val="single"/>
        </w:rPr>
        <w:t>N</w:t>
      </w:r>
      <w:r w:rsidRPr="002F7E5A">
        <w:rPr>
          <w:rFonts w:asciiTheme="minorHAnsi" w:hAnsiTheme="minorHAnsi" w:cs="Arial"/>
          <w:b/>
          <w:color w:val="002060"/>
          <w:sz w:val="34"/>
          <w:szCs w:val="34"/>
          <w:u w:val="single"/>
        </w:rPr>
        <w:t xml:space="preserve"> Fellowship Programme 2020-22</w:t>
      </w:r>
    </w:p>
    <w:p w14:paraId="79E6DD38" w14:textId="29F4DC8E" w:rsidR="00455560" w:rsidRPr="002F7E5A" w:rsidRDefault="00455560" w:rsidP="00E307C6">
      <w:pPr>
        <w:jc w:val="center"/>
        <w:rPr>
          <w:rFonts w:asciiTheme="minorHAnsi" w:hAnsiTheme="minorHAnsi" w:cs="Arial"/>
          <w:b/>
          <w:color w:val="002060"/>
          <w:sz w:val="34"/>
          <w:szCs w:val="34"/>
          <w:u w:val="single"/>
        </w:rPr>
      </w:pPr>
      <w:r w:rsidRPr="002F7E5A">
        <w:rPr>
          <w:rFonts w:asciiTheme="minorHAnsi" w:hAnsiTheme="minorHAnsi" w:cs="Arial"/>
          <w:b/>
          <w:color w:val="002060"/>
          <w:sz w:val="34"/>
          <w:szCs w:val="34"/>
          <w:u w:val="single"/>
        </w:rPr>
        <w:t>Memorandum of Understanding</w:t>
      </w:r>
    </w:p>
    <w:p w14:paraId="45484481" w14:textId="77777777" w:rsidR="00232BDC" w:rsidRDefault="00232BDC" w:rsidP="00E307C6">
      <w:pPr>
        <w:jc w:val="both"/>
        <w:rPr>
          <w:rFonts w:asciiTheme="minorHAnsi" w:hAnsiTheme="minorHAnsi" w:cs="Arial"/>
          <w:b/>
          <w:bCs/>
          <w:color w:val="002060"/>
          <w:sz w:val="24"/>
          <w:szCs w:val="24"/>
          <w:highlight w:val="yellow"/>
        </w:rPr>
      </w:pPr>
    </w:p>
    <w:p w14:paraId="0088F65C" w14:textId="605F5B8E" w:rsidR="00B2436A" w:rsidRPr="00232BDC" w:rsidRDefault="00B2436A" w:rsidP="00FC13A4">
      <w:pPr>
        <w:jc w:val="center"/>
        <w:rPr>
          <w:rFonts w:asciiTheme="minorHAnsi" w:hAnsiTheme="minorHAnsi" w:cs="Arial"/>
          <w:bCs/>
          <w:color w:val="002060"/>
          <w:sz w:val="24"/>
          <w:szCs w:val="24"/>
        </w:rPr>
      </w:pPr>
      <w:r w:rsidRPr="00232BDC">
        <w:rPr>
          <w:rFonts w:asciiTheme="minorHAnsi" w:hAnsiTheme="minorHAnsi" w:cs="Arial"/>
          <w:bCs/>
          <w:color w:val="002060"/>
          <w:sz w:val="24"/>
          <w:szCs w:val="24"/>
        </w:rPr>
        <w:t>This MoU is an agreement made between the following parties:</w:t>
      </w:r>
    </w:p>
    <w:p w14:paraId="6B380D33" w14:textId="77777777" w:rsidR="00232BDC" w:rsidRDefault="00232BDC" w:rsidP="00E307C6">
      <w:pPr>
        <w:jc w:val="both"/>
        <w:rPr>
          <w:rFonts w:asciiTheme="minorHAnsi" w:hAnsiTheme="minorHAnsi" w:cs="Arial"/>
          <w:b/>
          <w:bCs/>
          <w:color w:val="002060"/>
          <w:sz w:val="24"/>
          <w:szCs w:val="24"/>
        </w:rPr>
      </w:pPr>
    </w:p>
    <w:p w14:paraId="215FE205" w14:textId="4D87BBAF" w:rsidR="00B2436A" w:rsidRPr="008C4D2A" w:rsidRDefault="008B1125" w:rsidP="00E307C6">
      <w:pPr>
        <w:jc w:val="both"/>
        <w:rPr>
          <w:rFonts w:asciiTheme="minorHAnsi" w:hAnsiTheme="minorHAnsi" w:cs="Arial"/>
          <w:b/>
          <w:color w:val="002060"/>
          <w:sz w:val="24"/>
          <w:szCs w:val="24"/>
        </w:rPr>
      </w:pPr>
      <w:r w:rsidRPr="008C4D2A">
        <w:rPr>
          <w:rFonts w:asciiTheme="minorHAnsi" w:hAnsiTheme="minorHAnsi" w:cs="Arial"/>
          <w:b/>
          <w:bCs/>
          <w:color w:val="002060"/>
          <w:sz w:val="24"/>
          <w:szCs w:val="24"/>
        </w:rPr>
        <w:t xml:space="preserve">Party </w:t>
      </w:r>
      <w:r w:rsidR="00821A67" w:rsidRPr="008C4D2A">
        <w:rPr>
          <w:rFonts w:asciiTheme="minorHAnsi" w:hAnsiTheme="minorHAnsi" w:cs="Arial"/>
          <w:b/>
          <w:bCs/>
          <w:color w:val="002060"/>
          <w:sz w:val="24"/>
          <w:szCs w:val="24"/>
        </w:rPr>
        <w:t>A</w:t>
      </w:r>
    </w:p>
    <w:tbl>
      <w:tblPr>
        <w:tblStyle w:val="CHECTable2"/>
        <w:tblW w:w="0" w:type="auto"/>
        <w:tblLook w:val="04A0" w:firstRow="1" w:lastRow="0" w:firstColumn="1" w:lastColumn="0" w:noHBand="0" w:noVBand="1"/>
      </w:tblPr>
      <w:tblGrid>
        <w:gridCol w:w="2339"/>
        <w:gridCol w:w="6667"/>
      </w:tblGrid>
      <w:tr w:rsidR="00F536E1" w:rsidRPr="008C4D2A" w14:paraId="4EAD318A" w14:textId="77777777" w:rsidTr="00217CAA">
        <w:trPr>
          <w:cnfStyle w:val="100000000000" w:firstRow="1" w:lastRow="0" w:firstColumn="0" w:lastColumn="0" w:oddVBand="0" w:evenVBand="0" w:oddHBand="0" w:evenHBand="0" w:firstRowFirstColumn="0" w:firstRowLastColumn="0" w:lastRowFirstColumn="0" w:lastRowLastColumn="0"/>
        </w:trPr>
        <w:tc>
          <w:tcPr>
            <w:tcW w:w="2376" w:type="dxa"/>
            <w:shd w:val="clear" w:color="auto" w:fill="DBE5F1" w:themeFill="accent1" w:themeFillTint="33"/>
          </w:tcPr>
          <w:p w14:paraId="766E8EF0" w14:textId="77777777" w:rsidR="00B2436A" w:rsidRPr="00232BDC" w:rsidRDefault="00B2436A" w:rsidP="00E307C6">
            <w:pPr>
              <w:jc w:val="both"/>
              <w:rPr>
                <w:rFonts w:asciiTheme="minorHAnsi" w:hAnsiTheme="minorHAnsi" w:cs="Arial"/>
                <w:color w:val="002060"/>
                <w:sz w:val="22"/>
                <w:szCs w:val="22"/>
              </w:rPr>
            </w:pPr>
            <w:r w:rsidRPr="00232BDC">
              <w:rPr>
                <w:rFonts w:asciiTheme="minorHAnsi" w:hAnsiTheme="minorHAnsi" w:cs="Arial"/>
                <w:color w:val="002060"/>
                <w:sz w:val="22"/>
                <w:szCs w:val="22"/>
              </w:rPr>
              <w:t>Organisation Name</w:t>
            </w:r>
          </w:p>
        </w:tc>
        <w:tc>
          <w:tcPr>
            <w:tcW w:w="6866" w:type="dxa"/>
            <w:shd w:val="clear" w:color="auto" w:fill="auto"/>
          </w:tcPr>
          <w:p w14:paraId="0A6E9094" w14:textId="06BF4D83" w:rsidR="00B2436A" w:rsidRPr="00232BDC" w:rsidRDefault="00C76682" w:rsidP="0025277E">
            <w:pPr>
              <w:rPr>
                <w:rFonts w:asciiTheme="minorHAnsi" w:hAnsiTheme="minorHAnsi" w:cs="Arial"/>
                <w:b w:val="0"/>
                <w:color w:val="002060"/>
                <w:sz w:val="22"/>
                <w:szCs w:val="22"/>
              </w:rPr>
            </w:pPr>
            <w:r w:rsidRPr="00232BDC">
              <w:rPr>
                <w:rFonts w:asciiTheme="minorHAnsi" w:hAnsiTheme="minorHAnsi" w:cs="Arial"/>
                <w:b w:val="0"/>
                <w:color w:val="002060"/>
                <w:sz w:val="22"/>
                <w:szCs w:val="22"/>
              </w:rPr>
              <w:t xml:space="preserve">Bristol, North Somerset and South Gloucestershire </w:t>
            </w:r>
            <w:r w:rsidR="008B1125" w:rsidRPr="00232BDC">
              <w:rPr>
                <w:rFonts w:asciiTheme="minorHAnsi" w:hAnsiTheme="minorHAnsi" w:cs="Arial"/>
                <w:b w:val="0"/>
                <w:color w:val="002060"/>
                <w:sz w:val="22"/>
                <w:szCs w:val="22"/>
              </w:rPr>
              <w:t>Primary and Community Care Training Hub (</w:t>
            </w:r>
            <w:r w:rsidR="00510711" w:rsidRPr="00232BDC">
              <w:rPr>
                <w:rFonts w:asciiTheme="minorHAnsi" w:hAnsiTheme="minorHAnsi" w:cs="Arial"/>
                <w:b w:val="0"/>
                <w:color w:val="002060"/>
                <w:sz w:val="22"/>
                <w:szCs w:val="22"/>
              </w:rPr>
              <w:t>t</w:t>
            </w:r>
            <w:r w:rsidR="008B1125" w:rsidRPr="00232BDC">
              <w:rPr>
                <w:rFonts w:asciiTheme="minorHAnsi" w:hAnsiTheme="minorHAnsi" w:cs="Arial"/>
                <w:b w:val="0"/>
                <w:color w:val="002060"/>
                <w:sz w:val="22"/>
                <w:szCs w:val="22"/>
              </w:rPr>
              <w:t>he Training Hub)</w:t>
            </w:r>
            <w:r w:rsidR="00A22359" w:rsidRPr="00232BDC">
              <w:rPr>
                <w:rFonts w:asciiTheme="minorHAnsi" w:hAnsiTheme="minorHAnsi" w:cs="Arial"/>
                <w:b w:val="0"/>
                <w:color w:val="002060"/>
                <w:sz w:val="22"/>
                <w:szCs w:val="22"/>
              </w:rPr>
              <w:t xml:space="preserve"> hosted by Bristol, North Somerset and South Gloucestershire Clinical Commissioning Group (the CCG)</w:t>
            </w:r>
          </w:p>
        </w:tc>
      </w:tr>
      <w:tr w:rsidR="00F536E1" w:rsidRPr="008C4D2A" w14:paraId="7C4837EA" w14:textId="77777777" w:rsidTr="00217CAA">
        <w:tc>
          <w:tcPr>
            <w:tcW w:w="23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BE5F1" w:themeFill="accent1" w:themeFillTint="33"/>
            <w:hideMark/>
          </w:tcPr>
          <w:p w14:paraId="655268AD" w14:textId="77777777" w:rsidR="00B2436A" w:rsidRPr="00232BDC" w:rsidRDefault="00B2436A" w:rsidP="00E307C6">
            <w:pPr>
              <w:jc w:val="both"/>
              <w:rPr>
                <w:rFonts w:asciiTheme="minorHAnsi" w:hAnsiTheme="minorHAnsi" w:cs="Arial"/>
                <w:b/>
                <w:color w:val="002060"/>
                <w:sz w:val="22"/>
                <w:szCs w:val="22"/>
              </w:rPr>
            </w:pPr>
            <w:r w:rsidRPr="00232BDC">
              <w:rPr>
                <w:rFonts w:asciiTheme="minorHAnsi" w:hAnsiTheme="minorHAnsi" w:cs="Arial"/>
                <w:b/>
                <w:color w:val="002060"/>
                <w:sz w:val="22"/>
                <w:szCs w:val="22"/>
              </w:rPr>
              <w:t>Address</w:t>
            </w:r>
          </w:p>
        </w:tc>
        <w:tc>
          <w:tcPr>
            <w:tcW w:w="68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586A41E" w14:textId="77777777" w:rsidR="008B1125"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 xml:space="preserve">South Plaza </w:t>
            </w:r>
          </w:p>
          <w:p w14:paraId="3952E29F" w14:textId="77777777" w:rsidR="008B1125"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 xml:space="preserve">Marlborough Street </w:t>
            </w:r>
          </w:p>
          <w:p w14:paraId="3BCCD1CB" w14:textId="77777777" w:rsidR="008B1125"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 xml:space="preserve">Bristol </w:t>
            </w:r>
          </w:p>
          <w:p w14:paraId="3B991F08" w14:textId="77777777" w:rsidR="00B2436A"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BS1 3NX</w:t>
            </w:r>
          </w:p>
        </w:tc>
      </w:tr>
    </w:tbl>
    <w:p w14:paraId="3CCB1B97" w14:textId="77777777" w:rsidR="006F2047" w:rsidRPr="008C4D2A" w:rsidRDefault="006F2047" w:rsidP="00E307C6">
      <w:pPr>
        <w:jc w:val="both"/>
        <w:rPr>
          <w:rFonts w:asciiTheme="minorHAnsi" w:hAnsiTheme="minorHAnsi" w:cs="Arial"/>
          <w:b/>
          <w:bCs/>
          <w:color w:val="002060"/>
          <w:sz w:val="24"/>
          <w:szCs w:val="24"/>
        </w:rPr>
      </w:pPr>
    </w:p>
    <w:p w14:paraId="79960D2E" w14:textId="254EAA04" w:rsidR="00C76682" w:rsidRPr="008C4D2A" w:rsidRDefault="008B1125" w:rsidP="00E307C6">
      <w:pPr>
        <w:jc w:val="both"/>
        <w:rPr>
          <w:rFonts w:asciiTheme="minorHAnsi" w:hAnsiTheme="minorHAnsi" w:cs="Arial"/>
          <w:b/>
          <w:i/>
          <w:color w:val="002060"/>
          <w:sz w:val="24"/>
          <w:szCs w:val="24"/>
        </w:rPr>
      </w:pPr>
      <w:r w:rsidRPr="008C4D2A">
        <w:rPr>
          <w:rFonts w:asciiTheme="minorHAnsi" w:hAnsiTheme="minorHAnsi" w:cs="Arial"/>
          <w:b/>
          <w:bCs/>
          <w:color w:val="002060"/>
          <w:sz w:val="24"/>
          <w:szCs w:val="24"/>
        </w:rPr>
        <w:t>Party B</w:t>
      </w:r>
      <w:r w:rsidR="006F2047" w:rsidRPr="008C4D2A">
        <w:rPr>
          <w:rFonts w:asciiTheme="minorHAnsi" w:hAnsiTheme="minorHAnsi" w:cs="Arial"/>
          <w:b/>
          <w:bCs/>
          <w:color w:val="002060"/>
          <w:sz w:val="24"/>
          <w:szCs w:val="24"/>
        </w:rPr>
        <w:t xml:space="preserve"> (The Employing Practice)</w:t>
      </w:r>
    </w:p>
    <w:tbl>
      <w:tblPr>
        <w:tblStyle w:val="CHECTable2"/>
        <w:tblW w:w="0" w:type="auto"/>
        <w:tblLook w:val="04A0" w:firstRow="1" w:lastRow="0" w:firstColumn="1" w:lastColumn="0" w:noHBand="0" w:noVBand="1"/>
      </w:tblPr>
      <w:tblGrid>
        <w:gridCol w:w="2346"/>
        <w:gridCol w:w="6660"/>
      </w:tblGrid>
      <w:tr w:rsidR="00F536E1" w:rsidRPr="008C4D2A" w14:paraId="330A9B2A" w14:textId="77777777" w:rsidTr="00217CAA">
        <w:trPr>
          <w:cnfStyle w:val="100000000000" w:firstRow="1" w:lastRow="0" w:firstColumn="0" w:lastColumn="0" w:oddVBand="0" w:evenVBand="0" w:oddHBand="0" w:evenHBand="0" w:firstRowFirstColumn="0" w:firstRowLastColumn="0" w:lastRowFirstColumn="0" w:lastRowLastColumn="0"/>
        </w:trPr>
        <w:tc>
          <w:tcPr>
            <w:tcW w:w="2376" w:type="dxa"/>
            <w:shd w:val="clear" w:color="auto" w:fill="DBE5F1" w:themeFill="accent1" w:themeFillTint="33"/>
          </w:tcPr>
          <w:p w14:paraId="0C84A39C" w14:textId="77777777" w:rsidR="00C76682" w:rsidRPr="00232BDC" w:rsidRDefault="00C76682" w:rsidP="00E307C6">
            <w:pPr>
              <w:jc w:val="both"/>
              <w:rPr>
                <w:rFonts w:asciiTheme="minorHAnsi" w:hAnsiTheme="minorHAnsi" w:cs="Arial"/>
                <w:color w:val="002060"/>
                <w:sz w:val="22"/>
                <w:szCs w:val="22"/>
              </w:rPr>
            </w:pPr>
            <w:r w:rsidRPr="00232BDC">
              <w:rPr>
                <w:rFonts w:asciiTheme="minorHAnsi" w:hAnsiTheme="minorHAnsi" w:cs="Arial"/>
                <w:color w:val="002060"/>
                <w:sz w:val="22"/>
                <w:szCs w:val="22"/>
              </w:rPr>
              <w:t>Organisation Name</w:t>
            </w:r>
          </w:p>
        </w:tc>
        <w:tc>
          <w:tcPr>
            <w:tcW w:w="6866" w:type="dxa"/>
            <w:shd w:val="clear" w:color="auto" w:fill="auto"/>
          </w:tcPr>
          <w:p w14:paraId="578561ED" w14:textId="55DD2362" w:rsidR="00C76682" w:rsidRPr="00232BDC" w:rsidRDefault="00C76682" w:rsidP="00E307C6">
            <w:pPr>
              <w:jc w:val="both"/>
              <w:rPr>
                <w:rFonts w:asciiTheme="minorHAnsi" w:hAnsiTheme="minorHAnsi" w:cs="Arial"/>
                <w:color w:val="002060"/>
                <w:sz w:val="22"/>
                <w:szCs w:val="22"/>
              </w:rPr>
            </w:pPr>
          </w:p>
        </w:tc>
      </w:tr>
      <w:tr w:rsidR="00F536E1" w:rsidRPr="008C4D2A" w14:paraId="1C22B2E6" w14:textId="77777777" w:rsidTr="00217CAA">
        <w:tc>
          <w:tcPr>
            <w:tcW w:w="23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BE5F1" w:themeFill="accent1" w:themeFillTint="33"/>
            <w:hideMark/>
          </w:tcPr>
          <w:p w14:paraId="38EF5A79" w14:textId="77777777" w:rsidR="00C76682" w:rsidRPr="00232BDC" w:rsidRDefault="00C76682" w:rsidP="00E307C6">
            <w:pPr>
              <w:jc w:val="both"/>
              <w:rPr>
                <w:rFonts w:asciiTheme="minorHAnsi" w:hAnsiTheme="minorHAnsi" w:cs="Arial"/>
                <w:b/>
                <w:color w:val="002060"/>
                <w:sz w:val="22"/>
                <w:szCs w:val="22"/>
              </w:rPr>
            </w:pPr>
            <w:r w:rsidRPr="00232BDC">
              <w:rPr>
                <w:rFonts w:asciiTheme="minorHAnsi" w:hAnsiTheme="minorHAnsi" w:cs="Arial"/>
                <w:b/>
                <w:color w:val="002060"/>
                <w:sz w:val="22"/>
                <w:szCs w:val="22"/>
              </w:rPr>
              <w:t>Address</w:t>
            </w:r>
          </w:p>
        </w:tc>
        <w:tc>
          <w:tcPr>
            <w:tcW w:w="68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16EA0FC" w14:textId="77777777" w:rsidR="00C76682" w:rsidRPr="00232BDC" w:rsidRDefault="00C76682" w:rsidP="00E307C6">
            <w:pPr>
              <w:jc w:val="both"/>
              <w:rPr>
                <w:rFonts w:asciiTheme="minorHAnsi" w:hAnsiTheme="minorHAnsi" w:cs="Arial"/>
                <w:color w:val="002060"/>
                <w:sz w:val="22"/>
                <w:szCs w:val="22"/>
              </w:rPr>
            </w:pPr>
          </w:p>
        </w:tc>
      </w:tr>
    </w:tbl>
    <w:p w14:paraId="5713E7E4" w14:textId="77777777" w:rsidR="006F2047" w:rsidRPr="008C4D2A" w:rsidRDefault="006F2047" w:rsidP="00E307C6">
      <w:pPr>
        <w:jc w:val="both"/>
        <w:rPr>
          <w:rFonts w:asciiTheme="minorHAnsi" w:hAnsiTheme="minorHAnsi" w:cs="Arial"/>
          <w:b/>
          <w:bCs/>
          <w:color w:val="002060"/>
          <w:sz w:val="24"/>
          <w:szCs w:val="24"/>
        </w:rPr>
      </w:pPr>
    </w:p>
    <w:p w14:paraId="7A35E2BD" w14:textId="0D894145" w:rsidR="00192C0A" w:rsidRPr="008C4D2A" w:rsidRDefault="008B1125" w:rsidP="00E307C6">
      <w:pPr>
        <w:jc w:val="both"/>
        <w:rPr>
          <w:rFonts w:asciiTheme="minorHAnsi" w:hAnsiTheme="minorHAnsi" w:cs="Arial"/>
          <w:b/>
          <w:color w:val="002060"/>
          <w:sz w:val="24"/>
          <w:szCs w:val="24"/>
        </w:rPr>
      </w:pPr>
      <w:r w:rsidRPr="008C4D2A">
        <w:rPr>
          <w:rFonts w:asciiTheme="minorHAnsi" w:hAnsiTheme="minorHAnsi" w:cs="Arial"/>
          <w:b/>
          <w:bCs/>
          <w:color w:val="002060"/>
          <w:sz w:val="24"/>
          <w:szCs w:val="24"/>
        </w:rPr>
        <w:t>Party C</w:t>
      </w:r>
      <w:r w:rsidR="006F2047" w:rsidRPr="008C4D2A">
        <w:rPr>
          <w:rFonts w:asciiTheme="minorHAnsi" w:hAnsiTheme="minorHAnsi" w:cs="Arial"/>
          <w:b/>
          <w:bCs/>
          <w:color w:val="002060"/>
          <w:sz w:val="24"/>
          <w:szCs w:val="24"/>
        </w:rPr>
        <w:t xml:space="preserve"> (The Newly Qualified G</w:t>
      </w:r>
      <w:r w:rsidR="00EC3A4A">
        <w:rPr>
          <w:rFonts w:asciiTheme="minorHAnsi" w:hAnsiTheme="minorHAnsi" w:cs="Arial"/>
          <w:b/>
          <w:bCs/>
          <w:color w:val="002060"/>
          <w:sz w:val="24"/>
          <w:szCs w:val="24"/>
        </w:rPr>
        <w:t>eneral Practice Nurse</w:t>
      </w:r>
      <w:r w:rsidR="006F2047" w:rsidRPr="008C4D2A">
        <w:rPr>
          <w:rFonts w:asciiTheme="minorHAnsi" w:hAnsiTheme="minorHAnsi" w:cs="Arial"/>
          <w:b/>
          <w:bCs/>
          <w:color w:val="002060"/>
          <w:sz w:val="24"/>
          <w:szCs w:val="24"/>
        </w:rPr>
        <w:t xml:space="preserve"> Fellow)</w:t>
      </w:r>
    </w:p>
    <w:tbl>
      <w:tblPr>
        <w:tblStyle w:val="CHECTable2"/>
        <w:tblW w:w="0" w:type="auto"/>
        <w:tblLook w:val="04A0" w:firstRow="1" w:lastRow="0" w:firstColumn="1" w:lastColumn="0" w:noHBand="0" w:noVBand="1"/>
      </w:tblPr>
      <w:tblGrid>
        <w:gridCol w:w="2331"/>
        <w:gridCol w:w="6675"/>
      </w:tblGrid>
      <w:tr w:rsidR="00F536E1" w:rsidRPr="008C4D2A" w14:paraId="18D0D9BD" w14:textId="77777777" w:rsidTr="005116DD">
        <w:trPr>
          <w:cnfStyle w:val="100000000000" w:firstRow="1" w:lastRow="0" w:firstColumn="0" w:lastColumn="0" w:oddVBand="0" w:evenVBand="0" w:oddHBand="0" w:evenHBand="0" w:firstRowFirstColumn="0" w:firstRowLastColumn="0" w:lastRowFirstColumn="0" w:lastRowLastColumn="0"/>
        </w:trPr>
        <w:tc>
          <w:tcPr>
            <w:tcW w:w="2331" w:type="dxa"/>
            <w:shd w:val="clear" w:color="auto" w:fill="DBE5F1" w:themeFill="accent1" w:themeFillTint="33"/>
          </w:tcPr>
          <w:p w14:paraId="00486DEA" w14:textId="552192D7" w:rsidR="00192C0A" w:rsidRPr="00232BDC" w:rsidRDefault="00192C0A" w:rsidP="00E307C6">
            <w:pPr>
              <w:jc w:val="both"/>
              <w:rPr>
                <w:rFonts w:asciiTheme="minorHAnsi" w:hAnsiTheme="minorHAnsi" w:cs="Arial"/>
                <w:color w:val="002060"/>
                <w:sz w:val="22"/>
                <w:szCs w:val="22"/>
              </w:rPr>
            </w:pPr>
            <w:r w:rsidRPr="00232BDC">
              <w:rPr>
                <w:rFonts w:asciiTheme="minorHAnsi" w:hAnsiTheme="minorHAnsi" w:cs="Arial"/>
                <w:color w:val="002060"/>
                <w:sz w:val="22"/>
                <w:szCs w:val="22"/>
              </w:rPr>
              <w:t>Name</w:t>
            </w:r>
          </w:p>
        </w:tc>
        <w:tc>
          <w:tcPr>
            <w:tcW w:w="6675" w:type="dxa"/>
            <w:shd w:val="clear" w:color="auto" w:fill="auto"/>
          </w:tcPr>
          <w:p w14:paraId="75AD6A38" w14:textId="0B82DDC4" w:rsidR="00192C0A" w:rsidRPr="00BA7FB4" w:rsidRDefault="00192C0A" w:rsidP="00E307C6">
            <w:pPr>
              <w:jc w:val="both"/>
              <w:rPr>
                <w:rFonts w:asciiTheme="minorHAnsi" w:hAnsiTheme="minorHAnsi" w:cs="Arial"/>
                <w:color w:val="002060"/>
                <w:sz w:val="24"/>
                <w:szCs w:val="24"/>
              </w:rPr>
            </w:pPr>
          </w:p>
        </w:tc>
      </w:tr>
    </w:tbl>
    <w:p w14:paraId="2DE8AD6E" w14:textId="77777777" w:rsidR="00737F5E" w:rsidRPr="008C4D2A" w:rsidRDefault="00737F5E" w:rsidP="00E307C6">
      <w:pPr>
        <w:jc w:val="both"/>
        <w:rPr>
          <w:rFonts w:asciiTheme="minorHAnsi" w:hAnsiTheme="minorHAnsi" w:cs="Arial"/>
          <w:color w:val="002060"/>
          <w:sz w:val="24"/>
          <w:szCs w:val="24"/>
        </w:rPr>
      </w:pPr>
    </w:p>
    <w:p w14:paraId="3E14B3FB" w14:textId="77777777" w:rsidR="00455560" w:rsidRPr="008C4D2A" w:rsidRDefault="00455560" w:rsidP="00E307C6">
      <w:pPr>
        <w:jc w:val="both"/>
        <w:rPr>
          <w:rFonts w:asciiTheme="minorHAnsi" w:hAnsiTheme="minorHAnsi" w:cs="Arial"/>
          <w:color w:val="002060"/>
          <w:sz w:val="24"/>
          <w:szCs w:val="24"/>
        </w:rPr>
      </w:pPr>
    </w:p>
    <w:p w14:paraId="0F90E58B" w14:textId="77777777" w:rsidR="00455560" w:rsidRPr="008C4D2A" w:rsidRDefault="00455560" w:rsidP="00E307C6">
      <w:pPr>
        <w:jc w:val="both"/>
        <w:rPr>
          <w:rFonts w:asciiTheme="minorHAnsi" w:hAnsiTheme="minorHAnsi" w:cs="Arial"/>
          <w:color w:val="002060"/>
          <w:sz w:val="24"/>
          <w:szCs w:val="24"/>
        </w:rPr>
      </w:pPr>
    </w:p>
    <w:p w14:paraId="32EF25D4" w14:textId="7F22314B" w:rsidR="00A5075D" w:rsidRPr="00573338" w:rsidRDefault="00B2436A" w:rsidP="00E307C6">
      <w:pPr>
        <w:spacing w:line="360" w:lineRule="auto"/>
        <w:jc w:val="both"/>
        <w:rPr>
          <w:rFonts w:asciiTheme="minorHAnsi" w:hAnsiTheme="minorHAnsi" w:cs="Arial"/>
          <w:b/>
          <w:color w:val="002060"/>
          <w:sz w:val="24"/>
          <w:szCs w:val="24"/>
        </w:rPr>
      </w:pPr>
      <w:r w:rsidRPr="00573338">
        <w:rPr>
          <w:rFonts w:asciiTheme="minorHAnsi" w:hAnsiTheme="minorHAnsi" w:cs="Arial"/>
          <w:b/>
          <w:color w:val="002060"/>
          <w:sz w:val="24"/>
          <w:szCs w:val="24"/>
        </w:rPr>
        <w:lastRenderedPageBreak/>
        <w:t>SUBJECT</w:t>
      </w:r>
    </w:p>
    <w:p w14:paraId="1B8B0A76" w14:textId="6599BA1F" w:rsidR="00E0223B" w:rsidRPr="00232BDC" w:rsidRDefault="00C7668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Through joint agreement with the parties, this MOU is an agreement to support the role of </w:t>
      </w:r>
      <w:r w:rsidR="004958B0" w:rsidRPr="00232BDC">
        <w:rPr>
          <w:rFonts w:asciiTheme="minorHAnsi" w:hAnsiTheme="minorHAnsi" w:cs="Arial"/>
          <w:color w:val="002060"/>
          <w:szCs w:val="22"/>
        </w:rPr>
        <w:t>Newly Qualified GP</w:t>
      </w:r>
      <w:r w:rsidR="00EC3A4A">
        <w:rPr>
          <w:rFonts w:asciiTheme="minorHAnsi" w:hAnsiTheme="minorHAnsi" w:cs="Arial"/>
          <w:color w:val="002060"/>
          <w:szCs w:val="22"/>
        </w:rPr>
        <w:t>N</w:t>
      </w:r>
      <w:r w:rsidRPr="00232BDC">
        <w:rPr>
          <w:rFonts w:asciiTheme="minorHAnsi" w:hAnsiTheme="minorHAnsi" w:cs="Arial"/>
          <w:color w:val="002060"/>
          <w:szCs w:val="22"/>
        </w:rPr>
        <w:t xml:space="preserve"> Fellow for the year</w:t>
      </w:r>
      <w:r w:rsidR="004958B0" w:rsidRPr="00232BDC">
        <w:rPr>
          <w:rFonts w:asciiTheme="minorHAnsi" w:hAnsiTheme="minorHAnsi" w:cs="Arial"/>
          <w:color w:val="002060"/>
          <w:szCs w:val="22"/>
        </w:rPr>
        <w:t>s</w:t>
      </w:r>
      <w:r w:rsidRPr="00232BDC">
        <w:rPr>
          <w:rFonts w:asciiTheme="minorHAnsi" w:hAnsiTheme="minorHAnsi" w:cs="Arial"/>
          <w:color w:val="002060"/>
          <w:szCs w:val="22"/>
        </w:rPr>
        <w:t xml:space="preserve"> </w:t>
      </w:r>
      <w:r w:rsidR="008B1125" w:rsidRPr="00232BDC">
        <w:rPr>
          <w:rFonts w:asciiTheme="minorHAnsi" w:hAnsiTheme="minorHAnsi" w:cs="Arial"/>
          <w:color w:val="002060"/>
          <w:szCs w:val="22"/>
        </w:rPr>
        <w:t>20</w:t>
      </w:r>
      <w:r w:rsidR="004958B0" w:rsidRPr="00232BDC">
        <w:rPr>
          <w:rFonts w:asciiTheme="minorHAnsi" w:hAnsiTheme="minorHAnsi" w:cs="Arial"/>
          <w:color w:val="002060"/>
          <w:szCs w:val="22"/>
        </w:rPr>
        <w:t xml:space="preserve">20 </w:t>
      </w:r>
      <w:r w:rsidR="005116DD" w:rsidRPr="00232BDC">
        <w:rPr>
          <w:rFonts w:asciiTheme="minorHAnsi" w:hAnsiTheme="minorHAnsi" w:cs="Arial"/>
          <w:color w:val="002060"/>
          <w:szCs w:val="22"/>
        </w:rPr>
        <w:t>–</w:t>
      </w:r>
      <w:r w:rsidR="004958B0" w:rsidRPr="00232BDC">
        <w:rPr>
          <w:rFonts w:asciiTheme="minorHAnsi" w:hAnsiTheme="minorHAnsi" w:cs="Arial"/>
          <w:color w:val="002060"/>
          <w:szCs w:val="22"/>
        </w:rPr>
        <w:t xml:space="preserve"> 2022</w:t>
      </w:r>
      <w:r w:rsidR="005116DD" w:rsidRPr="00232BDC">
        <w:rPr>
          <w:rFonts w:asciiTheme="minorHAnsi" w:hAnsiTheme="minorHAnsi" w:cs="Arial"/>
          <w:color w:val="002060"/>
          <w:szCs w:val="22"/>
        </w:rPr>
        <w:t>.</w:t>
      </w:r>
    </w:p>
    <w:p w14:paraId="401D1F8B" w14:textId="11CE124D" w:rsidR="008B1125" w:rsidRPr="00232BDC" w:rsidRDefault="00C7668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This </w:t>
      </w:r>
      <w:r w:rsidR="00372F12" w:rsidRPr="00232BDC">
        <w:rPr>
          <w:rFonts w:asciiTheme="minorHAnsi" w:hAnsiTheme="minorHAnsi" w:cs="Arial"/>
          <w:color w:val="002060"/>
          <w:szCs w:val="22"/>
        </w:rPr>
        <w:t>F</w:t>
      </w:r>
      <w:r w:rsidRPr="00232BDC">
        <w:rPr>
          <w:rFonts w:asciiTheme="minorHAnsi" w:hAnsiTheme="minorHAnsi" w:cs="Arial"/>
          <w:color w:val="002060"/>
          <w:szCs w:val="22"/>
        </w:rPr>
        <w:t>ellowship will</w:t>
      </w:r>
      <w:r w:rsidR="00192C0A" w:rsidRPr="00232BDC">
        <w:rPr>
          <w:rFonts w:asciiTheme="minorHAnsi" w:hAnsiTheme="minorHAnsi" w:cs="Arial"/>
          <w:color w:val="002060"/>
          <w:szCs w:val="22"/>
        </w:rPr>
        <w:t xml:space="preserve"> be for a total of 2</w:t>
      </w:r>
      <w:r w:rsidR="004958B0" w:rsidRPr="00232BDC">
        <w:rPr>
          <w:rFonts w:asciiTheme="minorHAnsi" w:hAnsiTheme="minorHAnsi" w:cs="Arial"/>
          <w:color w:val="002060"/>
          <w:szCs w:val="22"/>
        </w:rPr>
        <w:t>4</w:t>
      </w:r>
      <w:r w:rsidR="00192C0A" w:rsidRPr="00232BDC">
        <w:rPr>
          <w:rFonts w:asciiTheme="minorHAnsi" w:hAnsiTheme="minorHAnsi" w:cs="Arial"/>
          <w:color w:val="002060"/>
          <w:szCs w:val="22"/>
        </w:rPr>
        <w:t xml:space="preserve"> months</w:t>
      </w:r>
      <w:r w:rsidRPr="00232BDC">
        <w:rPr>
          <w:rFonts w:asciiTheme="minorHAnsi" w:hAnsiTheme="minorHAnsi" w:cs="Arial"/>
          <w:color w:val="002060"/>
          <w:szCs w:val="22"/>
        </w:rPr>
        <w:t xml:space="preserve"> </w:t>
      </w:r>
      <w:r w:rsidR="00192C0A" w:rsidRPr="00232BDC">
        <w:rPr>
          <w:rFonts w:asciiTheme="minorHAnsi" w:hAnsiTheme="minorHAnsi" w:cs="Arial"/>
          <w:color w:val="002060"/>
          <w:szCs w:val="22"/>
        </w:rPr>
        <w:t xml:space="preserve">beginning </w:t>
      </w:r>
      <w:proofErr w:type="spellStart"/>
      <w:r w:rsidR="008B1125" w:rsidRPr="00232BDC">
        <w:rPr>
          <w:rFonts w:asciiTheme="minorHAnsi" w:hAnsiTheme="minorHAnsi" w:cs="Arial"/>
          <w:color w:val="FF0000"/>
          <w:szCs w:val="22"/>
        </w:rPr>
        <w:t>xxxx</w:t>
      </w:r>
      <w:proofErr w:type="spellEnd"/>
      <w:r w:rsidR="00192C0A" w:rsidRPr="00232BDC">
        <w:rPr>
          <w:rFonts w:asciiTheme="minorHAnsi" w:hAnsiTheme="minorHAnsi" w:cs="Arial"/>
          <w:color w:val="002060"/>
          <w:szCs w:val="22"/>
        </w:rPr>
        <w:t xml:space="preserve"> 20</w:t>
      </w:r>
      <w:r w:rsidR="004958B0" w:rsidRPr="00232BDC">
        <w:rPr>
          <w:rFonts w:asciiTheme="minorHAnsi" w:hAnsiTheme="minorHAnsi" w:cs="Arial"/>
          <w:color w:val="002060"/>
          <w:szCs w:val="22"/>
        </w:rPr>
        <w:t>20</w:t>
      </w:r>
      <w:r w:rsidR="005116DD" w:rsidRPr="00232BDC">
        <w:rPr>
          <w:rFonts w:asciiTheme="minorHAnsi" w:hAnsiTheme="minorHAnsi" w:cs="Arial"/>
          <w:color w:val="002060"/>
          <w:szCs w:val="22"/>
        </w:rPr>
        <w:t>.</w:t>
      </w:r>
    </w:p>
    <w:p w14:paraId="6BAD892D" w14:textId="55863118" w:rsidR="00BA7FB4" w:rsidRPr="00232BDC" w:rsidRDefault="00894876"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To </w:t>
      </w:r>
      <w:r w:rsidR="00001FA0" w:rsidRPr="00232BDC">
        <w:rPr>
          <w:rFonts w:asciiTheme="minorHAnsi" w:hAnsiTheme="minorHAnsi" w:cs="Arial"/>
          <w:color w:val="002060"/>
          <w:szCs w:val="22"/>
        </w:rPr>
        <w:t xml:space="preserve">remain </w:t>
      </w:r>
      <w:r w:rsidRPr="00232BDC">
        <w:rPr>
          <w:rFonts w:asciiTheme="minorHAnsi" w:hAnsiTheme="minorHAnsi" w:cs="Arial"/>
          <w:color w:val="002060"/>
          <w:szCs w:val="22"/>
        </w:rPr>
        <w:t xml:space="preserve">eligible for the </w:t>
      </w:r>
      <w:r w:rsidR="00515362" w:rsidRPr="00232BDC">
        <w:rPr>
          <w:rFonts w:asciiTheme="minorHAnsi" w:hAnsiTheme="minorHAnsi" w:cs="Arial"/>
          <w:color w:val="002060"/>
          <w:szCs w:val="22"/>
        </w:rPr>
        <w:t>f</w:t>
      </w:r>
      <w:r w:rsidRPr="00232BDC">
        <w:rPr>
          <w:rFonts w:asciiTheme="minorHAnsi" w:hAnsiTheme="minorHAnsi" w:cs="Arial"/>
          <w:color w:val="002060"/>
          <w:szCs w:val="22"/>
        </w:rPr>
        <w:t xml:space="preserve">ellowship </w:t>
      </w:r>
      <w:r w:rsidR="00515362" w:rsidRPr="00232BDC">
        <w:rPr>
          <w:rFonts w:asciiTheme="minorHAnsi" w:hAnsiTheme="minorHAnsi" w:cs="Arial"/>
          <w:color w:val="002060"/>
          <w:szCs w:val="22"/>
        </w:rPr>
        <w:t>p</w:t>
      </w:r>
      <w:r w:rsidRPr="00232BDC">
        <w:rPr>
          <w:rFonts w:asciiTheme="minorHAnsi" w:hAnsiTheme="minorHAnsi" w:cs="Arial"/>
          <w:color w:val="002060"/>
          <w:szCs w:val="22"/>
        </w:rPr>
        <w:t xml:space="preserve">rogramme, the Fellow must be employed in a substantive role within </w:t>
      </w:r>
      <w:r w:rsidR="00001FA0" w:rsidRPr="00232BDC">
        <w:rPr>
          <w:rFonts w:asciiTheme="minorHAnsi" w:hAnsiTheme="minorHAnsi" w:cs="Arial"/>
          <w:color w:val="002060"/>
          <w:szCs w:val="22"/>
        </w:rPr>
        <w:t>a</w:t>
      </w:r>
      <w:r w:rsidR="0003502A" w:rsidRPr="00232BDC">
        <w:rPr>
          <w:rFonts w:asciiTheme="minorHAnsi" w:hAnsiTheme="minorHAnsi" w:cs="Arial"/>
          <w:color w:val="002060"/>
          <w:szCs w:val="22"/>
        </w:rPr>
        <w:t>n NHS</w:t>
      </w:r>
      <w:r w:rsidR="00001FA0" w:rsidRPr="00232BDC">
        <w:rPr>
          <w:rFonts w:asciiTheme="minorHAnsi" w:hAnsiTheme="minorHAnsi" w:cs="Arial"/>
          <w:color w:val="002060"/>
          <w:szCs w:val="22"/>
        </w:rPr>
        <w:t xml:space="preserve"> </w:t>
      </w:r>
      <w:r w:rsidR="005116DD" w:rsidRPr="00232BDC">
        <w:rPr>
          <w:rFonts w:asciiTheme="minorHAnsi" w:hAnsiTheme="minorHAnsi" w:cs="Arial"/>
          <w:color w:val="002060"/>
          <w:szCs w:val="22"/>
        </w:rPr>
        <w:t>G</w:t>
      </w:r>
      <w:r w:rsidRPr="00232BDC">
        <w:rPr>
          <w:rFonts w:asciiTheme="minorHAnsi" w:hAnsiTheme="minorHAnsi" w:cs="Arial"/>
          <w:color w:val="002060"/>
          <w:szCs w:val="22"/>
        </w:rPr>
        <w:t xml:space="preserve">eneral </w:t>
      </w:r>
      <w:r w:rsidR="005116DD" w:rsidRPr="00232BDC">
        <w:rPr>
          <w:rFonts w:asciiTheme="minorHAnsi" w:hAnsiTheme="minorHAnsi" w:cs="Arial"/>
          <w:color w:val="002060"/>
          <w:szCs w:val="22"/>
        </w:rPr>
        <w:t>P</w:t>
      </w:r>
      <w:r w:rsidRPr="00232BDC">
        <w:rPr>
          <w:rFonts w:asciiTheme="minorHAnsi" w:hAnsiTheme="minorHAnsi" w:cs="Arial"/>
          <w:color w:val="002060"/>
          <w:szCs w:val="22"/>
        </w:rPr>
        <w:t xml:space="preserve">ractice </w:t>
      </w:r>
      <w:r w:rsidR="00001FA0" w:rsidRPr="00232BDC">
        <w:rPr>
          <w:rFonts w:asciiTheme="minorHAnsi" w:hAnsiTheme="minorHAnsi" w:cs="Arial"/>
          <w:color w:val="002060"/>
          <w:szCs w:val="22"/>
        </w:rPr>
        <w:t>in Bristol, North Somerset or South Gloucestershire.</w:t>
      </w:r>
      <w:r w:rsidR="00BA7FB4" w:rsidRPr="00232BDC">
        <w:rPr>
          <w:color w:val="002060"/>
          <w:szCs w:val="22"/>
        </w:rPr>
        <w:t xml:space="preserve"> </w:t>
      </w:r>
    </w:p>
    <w:p w14:paraId="6DE6493A" w14:textId="39E837A4" w:rsidR="00BA7FB4" w:rsidRPr="00232BDC" w:rsidRDefault="00BA7FB4"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During the </w:t>
      </w:r>
      <w:r w:rsidR="00515362" w:rsidRPr="00232BDC">
        <w:rPr>
          <w:rFonts w:asciiTheme="minorHAnsi" w:hAnsiTheme="minorHAnsi" w:cs="Arial"/>
          <w:color w:val="002060"/>
          <w:szCs w:val="22"/>
        </w:rPr>
        <w:t>f</w:t>
      </w:r>
      <w:r w:rsidRPr="00232BDC">
        <w:rPr>
          <w:rFonts w:asciiTheme="minorHAnsi" w:hAnsiTheme="minorHAnsi" w:cs="Arial"/>
          <w:color w:val="002060"/>
          <w:szCs w:val="22"/>
        </w:rPr>
        <w:t xml:space="preserve">ellowship </w:t>
      </w:r>
      <w:r w:rsidR="00515362" w:rsidRPr="00232BDC">
        <w:rPr>
          <w:rFonts w:asciiTheme="minorHAnsi" w:hAnsiTheme="minorHAnsi" w:cs="Arial"/>
          <w:color w:val="002060"/>
          <w:szCs w:val="22"/>
        </w:rPr>
        <w:t>p</w:t>
      </w:r>
      <w:r w:rsidRPr="00232BDC">
        <w:rPr>
          <w:rFonts w:asciiTheme="minorHAnsi" w:hAnsiTheme="minorHAnsi" w:cs="Arial"/>
          <w:color w:val="002060"/>
          <w:szCs w:val="22"/>
        </w:rPr>
        <w:t xml:space="preserve">rogramme, Fellows will receive </w:t>
      </w:r>
      <w:r w:rsidR="00133F91" w:rsidRPr="00232BDC">
        <w:rPr>
          <w:rFonts w:asciiTheme="minorHAnsi" w:hAnsiTheme="minorHAnsi" w:cs="Arial"/>
          <w:color w:val="002060"/>
          <w:szCs w:val="22"/>
        </w:rPr>
        <w:t xml:space="preserve">funding for </w:t>
      </w:r>
      <w:r w:rsidR="00EC3A4A">
        <w:rPr>
          <w:rFonts w:asciiTheme="minorHAnsi" w:hAnsiTheme="minorHAnsi" w:cs="Arial"/>
          <w:color w:val="002060"/>
          <w:szCs w:val="22"/>
        </w:rPr>
        <w:t>4 hours</w:t>
      </w:r>
      <w:r w:rsidRPr="00232BDC">
        <w:rPr>
          <w:rFonts w:asciiTheme="minorHAnsi" w:hAnsiTheme="minorHAnsi" w:cs="Arial"/>
          <w:color w:val="002060"/>
          <w:szCs w:val="22"/>
        </w:rPr>
        <w:t xml:space="preserve"> per week pro rata for continuing professional development</w:t>
      </w:r>
      <w:r w:rsidR="00551BBC" w:rsidRPr="00232BDC">
        <w:rPr>
          <w:rFonts w:asciiTheme="minorHAnsi" w:hAnsiTheme="minorHAnsi" w:cs="Arial"/>
          <w:color w:val="002060"/>
          <w:szCs w:val="22"/>
        </w:rPr>
        <w:t>.</w:t>
      </w:r>
    </w:p>
    <w:p w14:paraId="50CBBE5C" w14:textId="0691415C" w:rsidR="00894876" w:rsidRPr="00232BDC" w:rsidRDefault="00894876"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For the purposes of this MOU:</w:t>
      </w:r>
    </w:p>
    <w:p w14:paraId="67581B43" w14:textId="6B09B11B" w:rsidR="00894876" w:rsidRPr="00232BDC" w:rsidRDefault="00894876" w:rsidP="00E307C6">
      <w:pPr>
        <w:pStyle w:val="ListParagraph"/>
        <w:spacing w:line="360" w:lineRule="auto"/>
        <w:ind w:left="360"/>
        <w:jc w:val="both"/>
        <w:rPr>
          <w:rFonts w:asciiTheme="minorHAnsi" w:hAnsiTheme="minorHAnsi" w:cs="Arial"/>
          <w:color w:val="002060"/>
          <w:szCs w:val="22"/>
        </w:rPr>
      </w:pPr>
      <w:r w:rsidRPr="00232BDC">
        <w:rPr>
          <w:rFonts w:asciiTheme="minorHAnsi" w:hAnsiTheme="minorHAnsi" w:cs="Arial"/>
          <w:color w:val="002060"/>
          <w:szCs w:val="22"/>
        </w:rPr>
        <w:t xml:space="preserve">Full time = </w:t>
      </w:r>
      <w:r w:rsidR="00EC3A4A">
        <w:rPr>
          <w:rFonts w:asciiTheme="minorHAnsi" w:hAnsiTheme="minorHAnsi" w:cs="Arial"/>
          <w:color w:val="002060"/>
          <w:szCs w:val="22"/>
        </w:rPr>
        <w:t>37.5 or more hours per week</w:t>
      </w:r>
    </w:p>
    <w:p w14:paraId="2BBA81C3" w14:textId="0D0F6F95" w:rsidR="007E700D" w:rsidRDefault="009F4668" w:rsidP="00886C1E">
      <w:pPr>
        <w:pStyle w:val="ListParagraph"/>
        <w:spacing w:line="360" w:lineRule="auto"/>
        <w:ind w:left="360"/>
        <w:jc w:val="both"/>
        <w:rPr>
          <w:rFonts w:asciiTheme="minorHAnsi" w:hAnsiTheme="minorHAnsi" w:cs="Arial"/>
          <w:color w:val="002060"/>
          <w:szCs w:val="22"/>
        </w:rPr>
      </w:pPr>
      <w:r w:rsidRPr="00232BDC">
        <w:rPr>
          <w:rFonts w:asciiTheme="minorHAnsi" w:hAnsiTheme="minorHAnsi" w:cs="Arial"/>
          <w:color w:val="002060"/>
          <w:szCs w:val="22"/>
        </w:rPr>
        <w:t xml:space="preserve">Only substantive clinical </w:t>
      </w:r>
      <w:r w:rsidR="002F7E5A">
        <w:rPr>
          <w:rFonts w:asciiTheme="minorHAnsi" w:hAnsiTheme="minorHAnsi" w:cs="Arial"/>
          <w:color w:val="002060"/>
          <w:szCs w:val="22"/>
        </w:rPr>
        <w:t>hours</w:t>
      </w:r>
      <w:r w:rsidRPr="00232BDC">
        <w:rPr>
          <w:rFonts w:asciiTheme="minorHAnsi" w:hAnsiTheme="minorHAnsi" w:cs="Arial"/>
          <w:color w:val="002060"/>
          <w:szCs w:val="22"/>
        </w:rPr>
        <w:t xml:space="preserve"> with the employing practice named on this MOU can be used to calculate the CPD funding entitlement.</w:t>
      </w:r>
    </w:p>
    <w:p w14:paraId="10467505" w14:textId="77777777" w:rsidR="00886C1E" w:rsidRPr="00886C1E" w:rsidRDefault="00886C1E" w:rsidP="00886C1E">
      <w:pPr>
        <w:pStyle w:val="ListParagraph"/>
        <w:spacing w:line="360" w:lineRule="auto"/>
        <w:ind w:left="360"/>
        <w:jc w:val="both"/>
        <w:rPr>
          <w:rFonts w:asciiTheme="minorHAnsi" w:hAnsiTheme="minorHAnsi" w:cs="Arial"/>
          <w:color w:val="002060"/>
          <w:szCs w:val="22"/>
        </w:rPr>
      </w:pPr>
    </w:p>
    <w:p w14:paraId="023FA308" w14:textId="40F70392" w:rsidR="009B423A" w:rsidRPr="00232BDC" w:rsidRDefault="009B423A" w:rsidP="007E700D">
      <w:pPr>
        <w:spacing w:line="360" w:lineRule="auto"/>
        <w:jc w:val="both"/>
        <w:rPr>
          <w:rFonts w:asciiTheme="minorHAnsi" w:hAnsiTheme="minorHAnsi" w:cs="Arial"/>
          <w:b/>
          <w:color w:val="002060"/>
          <w:szCs w:val="22"/>
          <w:u w:val="single"/>
        </w:rPr>
      </w:pPr>
      <w:r w:rsidRPr="00232BDC">
        <w:rPr>
          <w:rFonts w:asciiTheme="minorHAnsi" w:hAnsiTheme="minorHAnsi" w:cs="Arial"/>
          <w:b/>
          <w:color w:val="002060"/>
          <w:szCs w:val="22"/>
        </w:rPr>
        <w:t xml:space="preserve">Please </w:t>
      </w:r>
      <w:r w:rsidR="00551BBC" w:rsidRPr="00232BDC">
        <w:rPr>
          <w:rFonts w:asciiTheme="minorHAnsi" w:hAnsiTheme="minorHAnsi" w:cs="Arial"/>
          <w:b/>
          <w:color w:val="002060"/>
          <w:szCs w:val="22"/>
        </w:rPr>
        <w:t>write</w:t>
      </w:r>
      <w:r w:rsidRPr="00232BDC">
        <w:rPr>
          <w:rFonts w:asciiTheme="minorHAnsi" w:hAnsiTheme="minorHAnsi" w:cs="Arial"/>
          <w:b/>
          <w:color w:val="002060"/>
          <w:szCs w:val="22"/>
        </w:rPr>
        <w:t xml:space="preserve"> the number of clinical </w:t>
      </w:r>
      <w:r w:rsidR="00282D66">
        <w:rPr>
          <w:rFonts w:asciiTheme="minorHAnsi" w:hAnsiTheme="minorHAnsi" w:cs="Arial"/>
          <w:b/>
          <w:color w:val="002060"/>
          <w:szCs w:val="22"/>
        </w:rPr>
        <w:t>hours</w:t>
      </w:r>
      <w:r w:rsidRPr="00232BDC">
        <w:rPr>
          <w:rFonts w:asciiTheme="minorHAnsi" w:hAnsiTheme="minorHAnsi" w:cs="Arial"/>
          <w:b/>
          <w:color w:val="002060"/>
          <w:szCs w:val="22"/>
        </w:rPr>
        <w:t xml:space="preserve"> per week the Fellow is employed by Party B </w:t>
      </w:r>
      <w:r w:rsidR="00232BDC">
        <w:rPr>
          <w:rFonts w:asciiTheme="minorHAnsi" w:hAnsiTheme="minorHAnsi" w:cs="Arial"/>
          <w:b/>
          <w:color w:val="002060"/>
          <w:szCs w:val="22"/>
        </w:rPr>
        <w:t>below</w:t>
      </w:r>
      <w:r w:rsidRPr="00232BDC">
        <w:rPr>
          <w:rFonts w:asciiTheme="minorHAnsi" w:hAnsiTheme="minorHAnsi" w:cs="Arial"/>
          <w:b/>
          <w:color w:val="002060"/>
          <w:szCs w:val="22"/>
        </w:rPr>
        <w:t xml:space="preserve">: </w:t>
      </w:r>
    </w:p>
    <w:tbl>
      <w:tblPr>
        <w:tblStyle w:val="CHECTable2"/>
        <w:tblW w:w="0" w:type="auto"/>
        <w:tblLook w:val="04A0" w:firstRow="1" w:lastRow="0" w:firstColumn="1" w:lastColumn="0" w:noHBand="0" w:noVBand="1"/>
      </w:tblPr>
      <w:tblGrid>
        <w:gridCol w:w="2331"/>
        <w:gridCol w:w="6675"/>
      </w:tblGrid>
      <w:tr w:rsidR="00232BDC" w:rsidRPr="00BA7FB4" w14:paraId="11C22DCA" w14:textId="77777777" w:rsidTr="0060192E">
        <w:trPr>
          <w:cnfStyle w:val="100000000000" w:firstRow="1" w:lastRow="0" w:firstColumn="0" w:lastColumn="0" w:oddVBand="0" w:evenVBand="0" w:oddHBand="0" w:evenHBand="0" w:firstRowFirstColumn="0" w:firstRowLastColumn="0" w:lastRowFirstColumn="0" w:lastRowLastColumn="0"/>
        </w:trPr>
        <w:tc>
          <w:tcPr>
            <w:tcW w:w="2331" w:type="dxa"/>
            <w:shd w:val="clear" w:color="auto" w:fill="DBE5F1" w:themeFill="accent1" w:themeFillTint="33"/>
          </w:tcPr>
          <w:p w14:paraId="6F7CB119" w14:textId="20056F3B" w:rsidR="0039645C" w:rsidRPr="0039645C" w:rsidRDefault="00232BDC" w:rsidP="00E307C6">
            <w:pPr>
              <w:jc w:val="both"/>
              <w:rPr>
                <w:rFonts w:asciiTheme="minorHAnsi" w:hAnsiTheme="minorHAnsi" w:cs="Arial"/>
                <w:b w:val="0"/>
                <w:color w:val="002060"/>
                <w:sz w:val="22"/>
                <w:szCs w:val="22"/>
              </w:rPr>
            </w:pPr>
            <w:r w:rsidRPr="00232BDC">
              <w:rPr>
                <w:rFonts w:asciiTheme="minorHAnsi" w:hAnsiTheme="minorHAnsi" w:cs="Arial"/>
                <w:color w:val="002060"/>
                <w:sz w:val="22"/>
                <w:szCs w:val="22"/>
              </w:rPr>
              <w:t>N</w:t>
            </w:r>
            <w:r>
              <w:rPr>
                <w:rFonts w:asciiTheme="minorHAnsi" w:hAnsiTheme="minorHAnsi" w:cs="Arial"/>
                <w:color w:val="002060"/>
                <w:sz w:val="22"/>
                <w:szCs w:val="22"/>
              </w:rPr>
              <w:t xml:space="preserve">umber of </w:t>
            </w:r>
            <w:r w:rsidR="0039645C">
              <w:rPr>
                <w:rFonts w:asciiTheme="minorHAnsi" w:hAnsiTheme="minorHAnsi" w:cs="Arial"/>
                <w:color w:val="002060"/>
                <w:sz w:val="22"/>
                <w:szCs w:val="22"/>
              </w:rPr>
              <w:t>hours</w:t>
            </w:r>
          </w:p>
        </w:tc>
        <w:tc>
          <w:tcPr>
            <w:tcW w:w="6675" w:type="dxa"/>
            <w:shd w:val="clear" w:color="auto" w:fill="auto"/>
          </w:tcPr>
          <w:p w14:paraId="1DA3034C" w14:textId="77777777" w:rsidR="00232BDC" w:rsidRPr="00BA7FB4" w:rsidRDefault="00232BDC" w:rsidP="00E307C6">
            <w:pPr>
              <w:jc w:val="both"/>
              <w:rPr>
                <w:rFonts w:asciiTheme="minorHAnsi" w:hAnsiTheme="minorHAnsi" w:cs="Arial"/>
                <w:color w:val="002060"/>
                <w:sz w:val="24"/>
                <w:szCs w:val="24"/>
              </w:rPr>
            </w:pPr>
          </w:p>
        </w:tc>
      </w:tr>
    </w:tbl>
    <w:p w14:paraId="79C6A0CA" w14:textId="77777777" w:rsidR="001006B3" w:rsidRDefault="001006B3" w:rsidP="00E307C6">
      <w:pPr>
        <w:spacing w:line="360" w:lineRule="auto"/>
        <w:jc w:val="both"/>
        <w:rPr>
          <w:rFonts w:asciiTheme="minorHAnsi" w:hAnsiTheme="minorHAnsi" w:cs="Arial"/>
          <w:color w:val="002060"/>
          <w:sz w:val="24"/>
          <w:szCs w:val="24"/>
        </w:rPr>
      </w:pPr>
    </w:p>
    <w:p w14:paraId="6C521447" w14:textId="392273F0" w:rsidR="00B2436A" w:rsidRPr="00174C8B" w:rsidRDefault="00B2436A" w:rsidP="00E307C6">
      <w:pPr>
        <w:spacing w:line="360" w:lineRule="auto"/>
        <w:jc w:val="both"/>
        <w:rPr>
          <w:rFonts w:asciiTheme="minorHAnsi" w:hAnsiTheme="minorHAnsi" w:cs="Arial"/>
          <w:b/>
          <w:color w:val="002060"/>
          <w:sz w:val="24"/>
          <w:szCs w:val="24"/>
        </w:rPr>
      </w:pPr>
      <w:r w:rsidRPr="00174C8B">
        <w:rPr>
          <w:rFonts w:asciiTheme="minorHAnsi" w:hAnsiTheme="minorHAnsi" w:cs="Arial"/>
          <w:b/>
          <w:color w:val="002060"/>
          <w:sz w:val="24"/>
          <w:szCs w:val="24"/>
        </w:rPr>
        <w:t>COMMITMENTS</w:t>
      </w:r>
    </w:p>
    <w:p w14:paraId="01D5A591" w14:textId="5653697E" w:rsidR="00B2436A" w:rsidRPr="00232BDC" w:rsidRDefault="008B1125" w:rsidP="00E307C6">
      <w:pPr>
        <w:spacing w:line="360" w:lineRule="auto"/>
        <w:jc w:val="both"/>
        <w:rPr>
          <w:rFonts w:asciiTheme="minorHAnsi" w:hAnsiTheme="minorHAnsi" w:cs="Arial"/>
          <w:color w:val="002060"/>
          <w:szCs w:val="22"/>
        </w:rPr>
      </w:pPr>
      <w:r w:rsidRPr="00232BDC">
        <w:rPr>
          <w:rFonts w:asciiTheme="minorHAnsi" w:hAnsiTheme="minorHAnsi" w:cs="Arial"/>
          <w:color w:val="002060"/>
          <w:szCs w:val="22"/>
        </w:rPr>
        <w:t>The Training Hub</w:t>
      </w:r>
      <w:r w:rsidR="00B2436A" w:rsidRPr="00232BDC">
        <w:rPr>
          <w:rFonts w:asciiTheme="minorHAnsi" w:hAnsiTheme="minorHAnsi" w:cs="Arial"/>
          <w:color w:val="002060"/>
          <w:szCs w:val="22"/>
        </w:rPr>
        <w:t xml:space="preserve"> commits</w:t>
      </w:r>
      <w:r w:rsidR="00174C8B" w:rsidRPr="00232BDC">
        <w:rPr>
          <w:rFonts w:asciiTheme="minorHAnsi" w:hAnsiTheme="minorHAnsi" w:cs="Arial"/>
          <w:color w:val="002060"/>
          <w:szCs w:val="22"/>
        </w:rPr>
        <w:t xml:space="preserve"> to</w:t>
      </w:r>
      <w:r w:rsidR="00B2436A" w:rsidRPr="00232BDC">
        <w:rPr>
          <w:rFonts w:asciiTheme="minorHAnsi" w:hAnsiTheme="minorHAnsi" w:cs="Arial"/>
          <w:color w:val="002060"/>
          <w:szCs w:val="22"/>
        </w:rPr>
        <w:t>:</w:t>
      </w:r>
    </w:p>
    <w:p w14:paraId="40547FAA" w14:textId="2A906445" w:rsidR="00782B7C" w:rsidRDefault="00174C8B"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R</w:t>
      </w:r>
      <w:r w:rsidR="008B1125" w:rsidRPr="00232BDC">
        <w:rPr>
          <w:rFonts w:asciiTheme="minorHAnsi" w:hAnsiTheme="minorHAnsi" w:cs="Arial"/>
          <w:color w:val="002060"/>
          <w:szCs w:val="22"/>
        </w:rPr>
        <w:t>eimburs</w:t>
      </w:r>
      <w:r w:rsidR="00213210" w:rsidRPr="00232BDC">
        <w:rPr>
          <w:rFonts w:asciiTheme="minorHAnsi" w:hAnsiTheme="minorHAnsi" w:cs="Arial"/>
          <w:color w:val="002060"/>
          <w:szCs w:val="22"/>
        </w:rPr>
        <w:t>ing</w:t>
      </w:r>
      <w:r w:rsidR="008B1125" w:rsidRPr="00232BDC">
        <w:rPr>
          <w:rFonts w:asciiTheme="minorHAnsi" w:hAnsiTheme="minorHAnsi" w:cs="Arial"/>
          <w:color w:val="002060"/>
          <w:szCs w:val="22"/>
        </w:rPr>
        <w:t xml:space="preserve"> </w:t>
      </w:r>
      <w:r w:rsidR="00EE29E0" w:rsidRPr="00232BDC">
        <w:rPr>
          <w:rFonts w:asciiTheme="minorHAnsi" w:hAnsiTheme="minorHAnsi" w:cs="Arial"/>
          <w:color w:val="002060"/>
          <w:szCs w:val="22"/>
        </w:rPr>
        <w:t>the employing practice</w:t>
      </w:r>
      <w:r w:rsidR="00C76682" w:rsidRPr="00232BDC">
        <w:rPr>
          <w:rFonts w:asciiTheme="minorHAnsi" w:hAnsiTheme="minorHAnsi" w:cs="Arial"/>
          <w:color w:val="002060"/>
          <w:szCs w:val="22"/>
        </w:rPr>
        <w:t xml:space="preserve"> for</w:t>
      </w:r>
      <w:r w:rsidR="00B629C2" w:rsidRPr="00232BDC">
        <w:rPr>
          <w:rFonts w:asciiTheme="minorHAnsi" w:hAnsiTheme="minorHAnsi" w:cs="Arial"/>
          <w:color w:val="002060"/>
          <w:szCs w:val="22"/>
        </w:rPr>
        <w:t xml:space="preserve"> </w:t>
      </w:r>
      <w:r w:rsidR="00282D66">
        <w:rPr>
          <w:rFonts w:asciiTheme="minorHAnsi" w:hAnsiTheme="minorHAnsi" w:cs="Arial"/>
          <w:color w:val="002060"/>
          <w:szCs w:val="22"/>
        </w:rPr>
        <w:t>4 hours</w:t>
      </w:r>
      <w:r w:rsidR="00171590" w:rsidRPr="00232BDC">
        <w:rPr>
          <w:rFonts w:asciiTheme="minorHAnsi" w:hAnsiTheme="minorHAnsi" w:cs="Arial"/>
          <w:color w:val="002060"/>
          <w:szCs w:val="22"/>
        </w:rPr>
        <w:t xml:space="preserve"> per week</w:t>
      </w:r>
      <w:r w:rsidR="00192C0A" w:rsidRPr="00232BDC">
        <w:rPr>
          <w:rFonts w:asciiTheme="minorHAnsi" w:hAnsiTheme="minorHAnsi" w:cs="Arial"/>
          <w:color w:val="002060"/>
          <w:szCs w:val="22"/>
        </w:rPr>
        <w:t xml:space="preserve"> </w:t>
      </w:r>
      <w:r w:rsidR="00EE29E0" w:rsidRPr="00232BDC">
        <w:rPr>
          <w:rFonts w:asciiTheme="minorHAnsi" w:hAnsiTheme="minorHAnsi" w:cs="Arial"/>
          <w:color w:val="002060"/>
          <w:szCs w:val="22"/>
        </w:rPr>
        <w:t xml:space="preserve">pro rata </w:t>
      </w:r>
      <w:r w:rsidR="002B4832" w:rsidRPr="00232BDC">
        <w:rPr>
          <w:rFonts w:asciiTheme="minorHAnsi" w:hAnsiTheme="minorHAnsi" w:cs="Arial"/>
          <w:color w:val="002060"/>
          <w:szCs w:val="22"/>
        </w:rPr>
        <w:t xml:space="preserve">plus </w:t>
      </w:r>
      <w:r w:rsidR="00394053" w:rsidRPr="00232BDC">
        <w:rPr>
          <w:rFonts w:asciiTheme="minorHAnsi" w:hAnsiTheme="minorHAnsi" w:cs="Arial"/>
          <w:color w:val="002060"/>
          <w:szCs w:val="22"/>
        </w:rPr>
        <w:t xml:space="preserve">associated </w:t>
      </w:r>
      <w:r w:rsidR="002B4832" w:rsidRPr="00232BDC">
        <w:rPr>
          <w:rFonts w:asciiTheme="minorHAnsi" w:hAnsiTheme="minorHAnsi" w:cs="Arial"/>
          <w:color w:val="002060"/>
          <w:szCs w:val="22"/>
        </w:rPr>
        <w:t xml:space="preserve">employer’s </w:t>
      </w:r>
      <w:r w:rsidR="000E149E" w:rsidRPr="00232BDC">
        <w:rPr>
          <w:rFonts w:asciiTheme="minorHAnsi" w:hAnsiTheme="minorHAnsi" w:cs="Arial"/>
          <w:color w:val="002060"/>
          <w:szCs w:val="22"/>
        </w:rPr>
        <w:t>s</w:t>
      </w:r>
      <w:r w:rsidR="00171590" w:rsidRPr="00232BDC">
        <w:rPr>
          <w:rFonts w:asciiTheme="minorHAnsi" w:hAnsiTheme="minorHAnsi" w:cs="Arial"/>
          <w:color w:val="002060"/>
          <w:szCs w:val="22"/>
        </w:rPr>
        <w:t xml:space="preserve">uperannuation and </w:t>
      </w:r>
      <w:r w:rsidR="000E149E" w:rsidRPr="00232BDC">
        <w:rPr>
          <w:rFonts w:asciiTheme="minorHAnsi" w:hAnsiTheme="minorHAnsi" w:cs="Arial"/>
          <w:color w:val="002060"/>
          <w:szCs w:val="22"/>
        </w:rPr>
        <w:t>n</w:t>
      </w:r>
      <w:r w:rsidR="00171590" w:rsidRPr="00232BDC">
        <w:rPr>
          <w:rFonts w:asciiTheme="minorHAnsi" w:hAnsiTheme="minorHAnsi" w:cs="Arial"/>
          <w:color w:val="002060"/>
          <w:szCs w:val="22"/>
        </w:rPr>
        <w:t xml:space="preserve">ational </w:t>
      </w:r>
      <w:r w:rsidR="000E149E" w:rsidRPr="00232BDC">
        <w:rPr>
          <w:rFonts w:asciiTheme="minorHAnsi" w:hAnsiTheme="minorHAnsi" w:cs="Arial"/>
          <w:color w:val="002060"/>
          <w:szCs w:val="22"/>
        </w:rPr>
        <w:t>i</w:t>
      </w:r>
      <w:r w:rsidR="00171590" w:rsidRPr="00232BDC">
        <w:rPr>
          <w:rFonts w:asciiTheme="minorHAnsi" w:hAnsiTheme="minorHAnsi" w:cs="Arial"/>
          <w:color w:val="002060"/>
          <w:szCs w:val="22"/>
        </w:rPr>
        <w:t xml:space="preserve">nsurance </w:t>
      </w:r>
      <w:r w:rsidR="000E149E" w:rsidRPr="00232BDC">
        <w:rPr>
          <w:rFonts w:asciiTheme="minorHAnsi" w:hAnsiTheme="minorHAnsi" w:cs="Arial"/>
          <w:color w:val="002060"/>
          <w:szCs w:val="22"/>
        </w:rPr>
        <w:t>c</w:t>
      </w:r>
      <w:r w:rsidR="00171590" w:rsidRPr="00232BDC">
        <w:rPr>
          <w:rFonts w:asciiTheme="minorHAnsi" w:hAnsiTheme="minorHAnsi" w:cs="Arial"/>
          <w:color w:val="002060"/>
          <w:szCs w:val="22"/>
        </w:rPr>
        <w:t>o</w:t>
      </w:r>
      <w:r w:rsidR="008B1125" w:rsidRPr="00232BDC">
        <w:rPr>
          <w:rFonts w:asciiTheme="minorHAnsi" w:hAnsiTheme="minorHAnsi" w:cs="Arial"/>
          <w:color w:val="002060"/>
          <w:szCs w:val="22"/>
        </w:rPr>
        <w:t>ntributions</w:t>
      </w:r>
      <w:r w:rsidR="009F4668" w:rsidRPr="00232BDC">
        <w:rPr>
          <w:rFonts w:asciiTheme="minorHAnsi" w:hAnsiTheme="minorHAnsi" w:cs="Arial"/>
          <w:color w:val="002060"/>
          <w:szCs w:val="22"/>
        </w:rPr>
        <w:t xml:space="preserve"> (see Table 1). </w:t>
      </w:r>
      <w:r w:rsidR="006F2047" w:rsidRPr="00232BDC">
        <w:rPr>
          <w:rFonts w:asciiTheme="minorHAnsi" w:hAnsiTheme="minorHAnsi" w:cs="Arial"/>
          <w:color w:val="002060"/>
          <w:szCs w:val="22"/>
        </w:rPr>
        <w:t xml:space="preserve">The practice will be </w:t>
      </w:r>
      <w:r w:rsidR="00F214B2" w:rsidRPr="00232BDC">
        <w:rPr>
          <w:rFonts w:asciiTheme="minorHAnsi" w:hAnsiTheme="minorHAnsi" w:cs="Arial"/>
          <w:color w:val="002060"/>
          <w:szCs w:val="22"/>
        </w:rPr>
        <w:t>paid</w:t>
      </w:r>
      <w:r w:rsidR="006F2047" w:rsidRPr="00232BDC">
        <w:rPr>
          <w:rFonts w:asciiTheme="minorHAnsi" w:hAnsiTheme="minorHAnsi" w:cs="Arial"/>
          <w:color w:val="002060"/>
          <w:szCs w:val="22"/>
        </w:rPr>
        <w:t xml:space="preserve"> in </w:t>
      </w:r>
      <w:r w:rsidR="002B4832" w:rsidRPr="00232BDC">
        <w:rPr>
          <w:rFonts w:asciiTheme="minorHAnsi" w:hAnsiTheme="minorHAnsi" w:cs="Arial"/>
          <w:color w:val="002060"/>
          <w:szCs w:val="22"/>
        </w:rPr>
        <w:t>advance in 6-monthly</w:t>
      </w:r>
      <w:r w:rsidR="006F2047" w:rsidRPr="00232BDC">
        <w:rPr>
          <w:rFonts w:asciiTheme="minorHAnsi" w:hAnsiTheme="minorHAnsi" w:cs="Arial"/>
          <w:color w:val="002060"/>
          <w:szCs w:val="22"/>
        </w:rPr>
        <w:t xml:space="preserve"> instalments. The second year of the programme is subject to </w:t>
      </w:r>
      <w:r w:rsidR="004B73A5" w:rsidRPr="00232BDC">
        <w:rPr>
          <w:rFonts w:asciiTheme="minorHAnsi" w:hAnsiTheme="minorHAnsi" w:cs="Arial"/>
          <w:color w:val="002060"/>
          <w:szCs w:val="22"/>
        </w:rPr>
        <w:t>funding.</w:t>
      </w:r>
      <w:r w:rsidR="006F2047" w:rsidRPr="00232BDC">
        <w:rPr>
          <w:rFonts w:asciiTheme="minorHAnsi" w:hAnsiTheme="minorHAnsi" w:cs="Arial"/>
          <w:color w:val="002060"/>
          <w:szCs w:val="22"/>
        </w:rPr>
        <w:t xml:space="preserve"> </w:t>
      </w:r>
    </w:p>
    <w:p w14:paraId="2431F49F" w14:textId="77777777" w:rsidR="00B714C7" w:rsidRDefault="00B714C7" w:rsidP="00E307C6">
      <w:pPr>
        <w:spacing w:line="360" w:lineRule="auto"/>
        <w:jc w:val="both"/>
        <w:rPr>
          <w:rFonts w:asciiTheme="minorHAnsi" w:hAnsiTheme="minorHAnsi" w:cs="Arial"/>
          <w:color w:val="002060"/>
          <w:szCs w:val="22"/>
        </w:rPr>
      </w:pPr>
    </w:p>
    <w:p w14:paraId="472F4AEB" w14:textId="2D6559C7" w:rsidR="00171590" w:rsidRPr="00232BDC" w:rsidRDefault="00CA6531" w:rsidP="00E307C6">
      <w:p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w:t>
      </w:r>
      <w:r w:rsidR="009F4668" w:rsidRPr="00232BDC">
        <w:rPr>
          <w:rFonts w:asciiTheme="minorHAnsi" w:hAnsiTheme="minorHAnsi" w:cs="Arial"/>
          <w:color w:val="002060"/>
          <w:szCs w:val="22"/>
        </w:rPr>
        <w:t>Employing Practice</w:t>
      </w:r>
      <w:r w:rsidR="00171590" w:rsidRPr="00232BDC">
        <w:rPr>
          <w:rFonts w:asciiTheme="minorHAnsi" w:hAnsiTheme="minorHAnsi" w:cs="Arial"/>
          <w:color w:val="002060"/>
          <w:szCs w:val="22"/>
        </w:rPr>
        <w:t xml:space="preserve"> commits</w:t>
      </w:r>
      <w:r w:rsidR="00174C8B" w:rsidRPr="00232BDC">
        <w:rPr>
          <w:rFonts w:asciiTheme="minorHAnsi" w:hAnsiTheme="minorHAnsi" w:cs="Arial"/>
          <w:color w:val="002060"/>
          <w:szCs w:val="22"/>
        </w:rPr>
        <w:t xml:space="preserve"> to</w:t>
      </w:r>
      <w:r w:rsidR="00171590" w:rsidRPr="00232BDC">
        <w:rPr>
          <w:rFonts w:asciiTheme="minorHAnsi" w:hAnsiTheme="minorHAnsi" w:cs="Arial"/>
          <w:color w:val="002060"/>
          <w:szCs w:val="22"/>
        </w:rPr>
        <w:t>:</w:t>
      </w:r>
    </w:p>
    <w:p w14:paraId="4DA2C423" w14:textId="077B6040" w:rsidR="00174C8B" w:rsidRPr="007E700D" w:rsidRDefault="00174C8B" w:rsidP="007E700D">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Employing t</w:t>
      </w:r>
      <w:r w:rsidR="00CA6531" w:rsidRPr="00232BDC">
        <w:rPr>
          <w:rFonts w:asciiTheme="minorHAnsi" w:hAnsiTheme="minorHAnsi" w:cs="Arial"/>
          <w:color w:val="002060"/>
          <w:szCs w:val="22"/>
        </w:rPr>
        <w:t>he Fellow</w:t>
      </w:r>
      <w:r w:rsidR="006929A6" w:rsidRPr="00232BDC">
        <w:rPr>
          <w:rFonts w:asciiTheme="minorHAnsi" w:hAnsiTheme="minorHAnsi" w:cs="Arial"/>
          <w:color w:val="002060"/>
          <w:szCs w:val="22"/>
        </w:rPr>
        <w:t xml:space="preserve"> </w:t>
      </w:r>
      <w:r w:rsidRPr="00232BDC">
        <w:rPr>
          <w:rFonts w:asciiTheme="minorHAnsi" w:hAnsiTheme="minorHAnsi" w:cs="Arial"/>
          <w:color w:val="002060"/>
          <w:szCs w:val="22"/>
        </w:rPr>
        <w:t>for the duration of this programme</w:t>
      </w:r>
      <w:r w:rsidR="00A1642B" w:rsidRPr="00232BDC">
        <w:rPr>
          <w:rFonts w:asciiTheme="minorHAnsi" w:hAnsiTheme="minorHAnsi" w:cs="Arial"/>
          <w:color w:val="002060"/>
          <w:szCs w:val="22"/>
        </w:rPr>
        <w:t xml:space="preserve"> (unless there are extenuating circumstances). The Fellow will be employed</w:t>
      </w:r>
      <w:r w:rsidR="005211CD" w:rsidRPr="00232BDC">
        <w:rPr>
          <w:rFonts w:asciiTheme="minorHAnsi" w:hAnsiTheme="minorHAnsi" w:cs="Arial"/>
          <w:color w:val="002060"/>
          <w:szCs w:val="22"/>
        </w:rPr>
        <w:t xml:space="preserve"> on the original terms and conditions of employment</w:t>
      </w:r>
      <w:r w:rsidR="007E700D">
        <w:rPr>
          <w:rFonts w:asciiTheme="minorHAnsi" w:hAnsiTheme="minorHAnsi" w:cs="Arial"/>
          <w:color w:val="002060"/>
          <w:szCs w:val="22"/>
        </w:rPr>
        <w:t xml:space="preserve"> </w:t>
      </w:r>
      <w:r w:rsidR="005211CD" w:rsidRPr="007E700D">
        <w:rPr>
          <w:rFonts w:asciiTheme="minorHAnsi" w:hAnsiTheme="minorHAnsi" w:cs="Arial"/>
          <w:color w:val="002060"/>
          <w:szCs w:val="22"/>
        </w:rPr>
        <w:t>as determined by the practice. Nothing in this memorandum of understanding will constitute any relationship of employer and employee between the BNSSG Training Hub</w:t>
      </w:r>
      <w:r w:rsidR="002828E8" w:rsidRPr="007E700D">
        <w:rPr>
          <w:rFonts w:asciiTheme="minorHAnsi" w:hAnsiTheme="minorHAnsi" w:cs="Arial"/>
          <w:color w:val="002060"/>
          <w:szCs w:val="22"/>
        </w:rPr>
        <w:t xml:space="preserve"> and the Fellow</w:t>
      </w:r>
      <w:r w:rsidR="005211CD" w:rsidRPr="007E700D">
        <w:rPr>
          <w:rFonts w:asciiTheme="minorHAnsi" w:hAnsiTheme="minorHAnsi" w:cs="Arial"/>
          <w:color w:val="002060"/>
          <w:szCs w:val="22"/>
        </w:rPr>
        <w:t>.</w:t>
      </w:r>
    </w:p>
    <w:p w14:paraId="7DA31A77" w14:textId="2614E61A" w:rsidR="00F03BE9" w:rsidRPr="00232BDC" w:rsidRDefault="00174C8B"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E</w:t>
      </w:r>
      <w:r w:rsidR="00171590" w:rsidRPr="00232BDC">
        <w:rPr>
          <w:rFonts w:asciiTheme="minorHAnsi" w:hAnsiTheme="minorHAnsi" w:cs="Arial"/>
          <w:color w:val="002060"/>
          <w:szCs w:val="22"/>
        </w:rPr>
        <w:t>nsur</w:t>
      </w:r>
      <w:r w:rsidRPr="00232BDC">
        <w:rPr>
          <w:rFonts w:asciiTheme="minorHAnsi" w:hAnsiTheme="minorHAnsi" w:cs="Arial"/>
          <w:color w:val="002060"/>
          <w:szCs w:val="22"/>
        </w:rPr>
        <w:t>ing</w:t>
      </w:r>
      <w:r w:rsidR="00171590" w:rsidRPr="00232BDC">
        <w:rPr>
          <w:rFonts w:asciiTheme="minorHAnsi" w:hAnsiTheme="minorHAnsi" w:cs="Arial"/>
          <w:color w:val="002060"/>
          <w:szCs w:val="22"/>
        </w:rPr>
        <w:t xml:space="preserve"> that </w:t>
      </w:r>
      <w:r w:rsidR="00F021ED" w:rsidRPr="00232BDC">
        <w:rPr>
          <w:rFonts w:asciiTheme="minorHAnsi" w:hAnsiTheme="minorHAnsi" w:cs="Arial"/>
          <w:color w:val="002060"/>
          <w:szCs w:val="22"/>
        </w:rPr>
        <w:t xml:space="preserve">the Fellow receives their specified protected CPD time, and that </w:t>
      </w:r>
      <w:r w:rsidR="0047449E" w:rsidRPr="00232BDC">
        <w:rPr>
          <w:rFonts w:asciiTheme="minorHAnsi" w:hAnsiTheme="minorHAnsi" w:cs="Arial"/>
          <w:color w:val="002060"/>
          <w:szCs w:val="22"/>
        </w:rPr>
        <w:t xml:space="preserve">salary, superannuation and national insurance </w:t>
      </w:r>
      <w:r w:rsidR="00F021ED" w:rsidRPr="00232BDC">
        <w:rPr>
          <w:rFonts w:asciiTheme="minorHAnsi" w:hAnsiTheme="minorHAnsi" w:cs="Arial"/>
          <w:color w:val="002060"/>
          <w:szCs w:val="22"/>
        </w:rPr>
        <w:t xml:space="preserve">for this time </w:t>
      </w:r>
      <w:r w:rsidR="0047449E" w:rsidRPr="00232BDC">
        <w:rPr>
          <w:rFonts w:asciiTheme="minorHAnsi" w:hAnsiTheme="minorHAnsi" w:cs="Arial"/>
          <w:color w:val="002060"/>
          <w:szCs w:val="22"/>
        </w:rPr>
        <w:t xml:space="preserve">are paid at </w:t>
      </w:r>
      <w:r w:rsidR="00F021ED" w:rsidRPr="00232BDC">
        <w:rPr>
          <w:rFonts w:asciiTheme="minorHAnsi" w:hAnsiTheme="minorHAnsi" w:cs="Arial"/>
          <w:color w:val="002060"/>
          <w:szCs w:val="22"/>
        </w:rPr>
        <w:t>the specified</w:t>
      </w:r>
      <w:r w:rsidR="000E149E" w:rsidRPr="00232BDC">
        <w:rPr>
          <w:rFonts w:asciiTheme="minorHAnsi" w:hAnsiTheme="minorHAnsi" w:cs="Arial"/>
          <w:color w:val="002060"/>
          <w:szCs w:val="22"/>
        </w:rPr>
        <w:t xml:space="preserve"> </w:t>
      </w:r>
      <w:r w:rsidR="0047449E" w:rsidRPr="00232BDC">
        <w:rPr>
          <w:rFonts w:asciiTheme="minorHAnsi" w:hAnsiTheme="minorHAnsi" w:cs="Arial"/>
          <w:color w:val="002060"/>
          <w:szCs w:val="22"/>
        </w:rPr>
        <w:t>rate</w:t>
      </w:r>
      <w:r w:rsidR="00213210" w:rsidRPr="00232BDC">
        <w:rPr>
          <w:rFonts w:asciiTheme="minorHAnsi" w:hAnsiTheme="minorHAnsi" w:cs="Arial"/>
          <w:color w:val="002060"/>
          <w:szCs w:val="22"/>
        </w:rPr>
        <w:t>.</w:t>
      </w:r>
    </w:p>
    <w:p w14:paraId="3746F079" w14:textId="14B12F72" w:rsidR="00B629C2" w:rsidRPr="00232BDC" w:rsidRDefault="00213210"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lastRenderedPageBreak/>
        <w:t>P</w:t>
      </w:r>
      <w:r w:rsidR="00CA6531" w:rsidRPr="00232BDC">
        <w:rPr>
          <w:rFonts w:asciiTheme="minorHAnsi" w:hAnsiTheme="minorHAnsi" w:cs="Arial"/>
          <w:color w:val="002060"/>
          <w:szCs w:val="22"/>
        </w:rPr>
        <w:t>rovid</w:t>
      </w:r>
      <w:r w:rsidRPr="00232BDC">
        <w:rPr>
          <w:rFonts w:asciiTheme="minorHAnsi" w:hAnsiTheme="minorHAnsi" w:cs="Arial"/>
          <w:color w:val="002060"/>
          <w:szCs w:val="22"/>
        </w:rPr>
        <w:t>ing</w:t>
      </w:r>
      <w:r w:rsidR="00CA6531" w:rsidRPr="00232BDC">
        <w:rPr>
          <w:rFonts w:asciiTheme="minorHAnsi" w:hAnsiTheme="minorHAnsi" w:cs="Arial"/>
          <w:color w:val="002060"/>
          <w:szCs w:val="22"/>
        </w:rPr>
        <w:t xml:space="preserve"> adequate induction for the </w:t>
      </w:r>
      <w:r w:rsidR="00AA7155" w:rsidRPr="00232BDC">
        <w:rPr>
          <w:rFonts w:asciiTheme="minorHAnsi" w:hAnsiTheme="minorHAnsi" w:cs="Arial"/>
          <w:color w:val="002060"/>
          <w:szCs w:val="22"/>
        </w:rPr>
        <w:t>Fellow, both to the practice and the P</w:t>
      </w:r>
      <w:r w:rsidR="00356D6F" w:rsidRPr="00232BDC">
        <w:rPr>
          <w:rFonts w:asciiTheme="minorHAnsi" w:hAnsiTheme="minorHAnsi" w:cs="Arial"/>
          <w:color w:val="002060"/>
          <w:szCs w:val="22"/>
        </w:rPr>
        <w:t>rimary Care Network</w:t>
      </w:r>
      <w:r w:rsidR="00AA7155" w:rsidRPr="00232BDC">
        <w:rPr>
          <w:rFonts w:asciiTheme="minorHAnsi" w:hAnsiTheme="minorHAnsi" w:cs="Arial"/>
          <w:color w:val="002060"/>
          <w:szCs w:val="22"/>
        </w:rPr>
        <w:t>.</w:t>
      </w:r>
    </w:p>
    <w:p w14:paraId="2E2C9C98" w14:textId="294CF8F1" w:rsidR="00FD63DD" w:rsidRPr="00232BDC" w:rsidRDefault="00213210"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P</w:t>
      </w:r>
      <w:r w:rsidR="00CA6531" w:rsidRPr="00232BDC">
        <w:rPr>
          <w:rFonts w:asciiTheme="minorHAnsi" w:hAnsiTheme="minorHAnsi" w:cs="Arial"/>
          <w:color w:val="002060"/>
          <w:szCs w:val="22"/>
        </w:rPr>
        <w:t>rovid</w:t>
      </w:r>
      <w:r w:rsidRPr="00232BDC">
        <w:rPr>
          <w:rFonts w:asciiTheme="minorHAnsi" w:hAnsiTheme="minorHAnsi" w:cs="Arial"/>
          <w:color w:val="002060"/>
          <w:szCs w:val="22"/>
        </w:rPr>
        <w:t>ing</w:t>
      </w:r>
      <w:r w:rsidR="00CA6531" w:rsidRPr="00232BDC">
        <w:rPr>
          <w:rFonts w:asciiTheme="minorHAnsi" w:hAnsiTheme="minorHAnsi" w:cs="Arial"/>
          <w:color w:val="002060"/>
          <w:szCs w:val="22"/>
        </w:rPr>
        <w:t xml:space="preserve"> a </w:t>
      </w:r>
      <w:r w:rsidR="006542EB" w:rsidRPr="00232BDC">
        <w:rPr>
          <w:rFonts w:asciiTheme="minorHAnsi" w:hAnsiTheme="minorHAnsi" w:cs="Arial"/>
          <w:color w:val="002060"/>
          <w:szCs w:val="22"/>
        </w:rPr>
        <w:t xml:space="preserve">named </w:t>
      </w:r>
      <w:r w:rsidR="00CA6531" w:rsidRPr="00232BDC">
        <w:rPr>
          <w:rFonts w:asciiTheme="minorHAnsi" w:hAnsiTheme="minorHAnsi" w:cs="Arial"/>
          <w:color w:val="002060"/>
          <w:szCs w:val="22"/>
        </w:rPr>
        <w:t xml:space="preserve">clinical supervisor who will meet with the </w:t>
      </w:r>
      <w:r w:rsidR="006542EB" w:rsidRPr="00232BDC">
        <w:rPr>
          <w:rFonts w:asciiTheme="minorHAnsi" w:hAnsiTheme="minorHAnsi" w:cs="Arial"/>
          <w:color w:val="002060"/>
          <w:szCs w:val="22"/>
        </w:rPr>
        <w:t>Fellow for at</w:t>
      </w:r>
      <w:r w:rsidR="00CA6531" w:rsidRPr="00232BDC">
        <w:rPr>
          <w:rFonts w:asciiTheme="minorHAnsi" w:hAnsiTheme="minorHAnsi" w:cs="Arial"/>
          <w:color w:val="002060"/>
          <w:szCs w:val="22"/>
        </w:rPr>
        <w:t xml:space="preserve"> least </w:t>
      </w:r>
      <w:r w:rsidR="006542EB" w:rsidRPr="00232BDC">
        <w:rPr>
          <w:rFonts w:asciiTheme="minorHAnsi" w:hAnsiTheme="minorHAnsi" w:cs="Arial"/>
          <w:color w:val="002060"/>
          <w:szCs w:val="22"/>
        </w:rPr>
        <w:t>1 hour</w:t>
      </w:r>
      <w:r w:rsidR="00CA6531" w:rsidRPr="00232BDC">
        <w:rPr>
          <w:rFonts w:asciiTheme="minorHAnsi" w:hAnsiTheme="minorHAnsi" w:cs="Arial"/>
          <w:color w:val="002060"/>
          <w:szCs w:val="22"/>
        </w:rPr>
        <w:t xml:space="preserve"> a month. This supervisor must be a</w:t>
      </w:r>
      <w:r w:rsidR="00033064" w:rsidRPr="00232BDC">
        <w:rPr>
          <w:rFonts w:asciiTheme="minorHAnsi" w:hAnsiTheme="minorHAnsi" w:cs="Arial"/>
          <w:color w:val="002060"/>
          <w:szCs w:val="22"/>
        </w:rPr>
        <w:t>n experienced</w:t>
      </w:r>
      <w:r w:rsidR="00CA6531" w:rsidRPr="00232BDC">
        <w:rPr>
          <w:rFonts w:asciiTheme="minorHAnsi" w:hAnsiTheme="minorHAnsi" w:cs="Arial"/>
          <w:color w:val="002060"/>
          <w:szCs w:val="22"/>
        </w:rPr>
        <w:t xml:space="preserve"> </w:t>
      </w:r>
      <w:r w:rsidR="00282D66">
        <w:rPr>
          <w:rFonts w:asciiTheme="minorHAnsi" w:hAnsiTheme="minorHAnsi" w:cs="Arial"/>
          <w:color w:val="002060"/>
          <w:szCs w:val="22"/>
        </w:rPr>
        <w:t>general practice nurse</w:t>
      </w:r>
      <w:r w:rsidR="006542EB" w:rsidRPr="00232BDC">
        <w:rPr>
          <w:rFonts w:asciiTheme="minorHAnsi" w:hAnsiTheme="minorHAnsi" w:cs="Arial"/>
          <w:color w:val="002060"/>
          <w:szCs w:val="22"/>
        </w:rPr>
        <w:t>.</w:t>
      </w:r>
    </w:p>
    <w:p w14:paraId="6DB8C561" w14:textId="7891DE14" w:rsidR="002B4832" w:rsidRPr="00232BDC" w:rsidRDefault="00790D08"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Ensuring that the Fellow has obtained </w:t>
      </w:r>
      <w:r w:rsidR="002B4832" w:rsidRPr="00232BDC">
        <w:rPr>
          <w:rFonts w:asciiTheme="minorHAnsi" w:hAnsiTheme="minorHAnsi" w:cs="Arial"/>
          <w:color w:val="002060"/>
          <w:szCs w:val="22"/>
        </w:rPr>
        <w:t>appropriate indemnity insurance for any activities undertaken during funded CPD time.</w:t>
      </w:r>
    </w:p>
    <w:p w14:paraId="50853AAC" w14:textId="77777777" w:rsidR="00782B7C" w:rsidRPr="00232BDC" w:rsidRDefault="00854F65"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w:t>
      </w:r>
      <w:r w:rsidR="00CA6531" w:rsidRPr="00232BDC">
        <w:rPr>
          <w:rFonts w:asciiTheme="minorHAnsi" w:hAnsiTheme="minorHAnsi" w:cs="Arial"/>
          <w:color w:val="002060"/>
          <w:szCs w:val="22"/>
        </w:rPr>
        <w:t>ompl</w:t>
      </w:r>
      <w:r w:rsidRPr="00232BDC">
        <w:rPr>
          <w:rFonts w:asciiTheme="minorHAnsi" w:hAnsiTheme="minorHAnsi" w:cs="Arial"/>
          <w:color w:val="002060"/>
          <w:szCs w:val="22"/>
        </w:rPr>
        <w:t>ying</w:t>
      </w:r>
      <w:r w:rsidR="00CA6531" w:rsidRPr="00232BDC">
        <w:rPr>
          <w:rFonts w:asciiTheme="minorHAnsi" w:hAnsiTheme="minorHAnsi" w:cs="Arial"/>
          <w:color w:val="002060"/>
          <w:szCs w:val="22"/>
        </w:rPr>
        <w:t xml:space="preserve"> fully with any evaluation of the </w:t>
      </w:r>
      <w:r w:rsidR="0060065B" w:rsidRPr="00232BDC">
        <w:rPr>
          <w:rFonts w:asciiTheme="minorHAnsi" w:hAnsiTheme="minorHAnsi" w:cs="Arial"/>
          <w:color w:val="002060"/>
          <w:szCs w:val="22"/>
        </w:rPr>
        <w:t>programme</w:t>
      </w:r>
      <w:r w:rsidR="00CA6531" w:rsidRPr="00232BDC">
        <w:rPr>
          <w:rFonts w:asciiTheme="minorHAnsi" w:hAnsiTheme="minorHAnsi" w:cs="Arial"/>
          <w:color w:val="002060"/>
          <w:szCs w:val="22"/>
        </w:rPr>
        <w:t xml:space="preserve"> carried out by the Training Hub</w:t>
      </w:r>
      <w:r w:rsidR="00782B7C" w:rsidRPr="00232BDC">
        <w:rPr>
          <w:rFonts w:asciiTheme="minorHAnsi" w:hAnsiTheme="minorHAnsi" w:cs="Arial"/>
          <w:color w:val="002060"/>
          <w:szCs w:val="22"/>
        </w:rPr>
        <w:t>.</w:t>
      </w:r>
    </w:p>
    <w:p w14:paraId="1C8D85B6" w14:textId="12885C89" w:rsidR="00782B7C" w:rsidRPr="00232BDC" w:rsidRDefault="00782B7C"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Cooperating with the Training Hub to resolve any grievances raised by the Fellow regarding the fellowship programme.</w:t>
      </w:r>
    </w:p>
    <w:p w14:paraId="0E9A0FEA" w14:textId="7CC796C2" w:rsidR="00420505" w:rsidRPr="00232BDC" w:rsidRDefault="00420505"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If the Fellow has an extende</w:t>
      </w:r>
      <w:r w:rsidR="002E64DA" w:rsidRPr="00232BDC">
        <w:rPr>
          <w:rFonts w:asciiTheme="minorHAnsi" w:hAnsiTheme="minorHAnsi" w:cs="Arial"/>
          <w:color w:val="002060"/>
          <w:szCs w:val="22"/>
        </w:rPr>
        <w:t>d</w:t>
      </w:r>
      <w:r w:rsidRPr="00232BDC">
        <w:rPr>
          <w:rFonts w:asciiTheme="minorHAnsi" w:hAnsiTheme="minorHAnsi" w:cs="Arial"/>
          <w:color w:val="002060"/>
          <w:szCs w:val="22"/>
        </w:rPr>
        <w:t xml:space="preserve"> period of leave during the </w:t>
      </w:r>
      <w:r w:rsidR="00515362" w:rsidRPr="00232BDC">
        <w:rPr>
          <w:rFonts w:asciiTheme="minorHAnsi" w:hAnsiTheme="minorHAnsi" w:cs="Arial"/>
          <w:color w:val="002060"/>
          <w:szCs w:val="22"/>
        </w:rPr>
        <w:t>f</w:t>
      </w:r>
      <w:r w:rsidRPr="00232BDC">
        <w:rPr>
          <w:rFonts w:asciiTheme="minorHAnsi" w:hAnsiTheme="minorHAnsi" w:cs="Arial"/>
          <w:color w:val="002060"/>
          <w:szCs w:val="22"/>
        </w:rPr>
        <w:t xml:space="preserve">ellowship programme, e.g. </w:t>
      </w:r>
      <w:r w:rsidR="0033637F" w:rsidRPr="00232BDC">
        <w:rPr>
          <w:rFonts w:asciiTheme="minorHAnsi" w:hAnsiTheme="minorHAnsi" w:cs="Arial"/>
          <w:color w:val="002060"/>
          <w:szCs w:val="22"/>
        </w:rPr>
        <w:t xml:space="preserve">maternity/paternity leave or </w:t>
      </w:r>
      <w:r w:rsidRPr="00232BDC">
        <w:rPr>
          <w:rFonts w:asciiTheme="minorHAnsi" w:hAnsiTheme="minorHAnsi" w:cs="Arial"/>
          <w:color w:val="002060"/>
          <w:szCs w:val="22"/>
        </w:rPr>
        <w:t xml:space="preserve">sick leave, they </w:t>
      </w:r>
      <w:r w:rsidR="002B4832" w:rsidRPr="00232BDC">
        <w:rPr>
          <w:rFonts w:asciiTheme="minorHAnsi" w:hAnsiTheme="minorHAnsi" w:cs="Arial"/>
          <w:color w:val="002060"/>
          <w:szCs w:val="22"/>
        </w:rPr>
        <w:t>can</w:t>
      </w:r>
      <w:r w:rsidRPr="00232BDC">
        <w:rPr>
          <w:rFonts w:asciiTheme="minorHAnsi" w:hAnsiTheme="minorHAnsi" w:cs="Arial"/>
          <w:color w:val="002060"/>
          <w:szCs w:val="22"/>
        </w:rPr>
        <w:t xml:space="preserve"> postpone the use of their CPD funding until their return to work. </w:t>
      </w:r>
      <w:r w:rsidR="009638D6" w:rsidRPr="00232BDC">
        <w:rPr>
          <w:rFonts w:asciiTheme="minorHAnsi" w:hAnsiTheme="minorHAnsi" w:cs="Arial"/>
          <w:color w:val="002060"/>
          <w:szCs w:val="22"/>
        </w:rPr>
        <w:t>The Training Hub must be informed.</w:t>
      </w:r>
    </w:p>
    <w:p w14:paraId="01C4AEAE" w14:textId="2EE7DCF6" w:rsidR="003212CF" w:rsidRPr="00232BDC" w:rsidRDefault="00420505"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If the Fellow reduces the number of clinical </w:t>
      </w:r>
      <w:r w:rsidR="00282D66">
        <w:rPr>
          <w:rFonts w:asciiTheme="minorHAnsi" w:hAnsiTheme="minorHAnsi" w:cs="Arial"/>
          <w:color w:val="002060"/>
          <w:szCs w:val="22"/>
        </w:rPr>
        <w:t>hours</w:t>
      </w:r>
      <w:r w:rsidRPr="00232BDC">
        <w:rPr>
          <w:rFonts w:asciiTheme="minorHAnsi" w:hAnsiTheme="minorHAnsi" w:cs="Arial"/>
          <w:color w:val="002060"/>
          <w:szCs w:val="22"/>
        </w:rPr>
        <w:t xml:space="preserve"> per week they work with the employing practice, the practice must inform the Training Hub and the CPD funding allowance will be reduced accordingly. If the Fellow increases the number of clinical </w:t>
      </w:r>
      <w:r w:rsidR="00282D66">
        <w:rPr>
          <w:rFonts w:asciiTheme="minorHAnsi" w:hAnsiTheme="minorHAnsi" w:cs="Arial"/>
          <w:color w:val="002060"/>
          <w:szCs w:val="22"/>
        </w:rPr>
        <w:t>hours</w:t>
      </w:r>
      <w:r w:rsidRPr="00232BDC">
        <w:rPr>
          <w:rFonts w:asciiTheme="minorHAnsi" w:hAnsiTheme="minorHAnsi" w:cs="Arial"/>
          <w:color w:val="002060"/>
          <w:szCs w:val="22"/>
        </w:rPr>
        <w:t xml:space="preserve">, the Training Hub </w:t>
      </w:r>
      <w:r w:rsidR="00BD5176" w:rsidRPr="00232BDC">
        <w:rPr>
          <w:rFonts w:asciiTheme="minorHAnsi" w:hAnsiTheme="minorHAnsi" w:cs="Arial"/>
          <w:color w:val="002060"/>
          <w:szCs w:val="22"/>
        </w:rPr>
        <w:t>will increase CPD funding subject to funding</w:t>
      </w:r>
      <w:r w:rsidR="008348B3" w:rsidRPr="00232BDC">
        <w:rPr>
          <w:rFonts w:asciiTheme="minorHAnsi" w:hAnsiTheme="minorHAnsi" w:cs="Arial"/>
          <w:color w:val="002060"/>
          <w:szCs w:val="22"/>
        </w:rPr>
        <w:t>.</w:t>
      </w:r>
    </w:p>
    <w:p w14:paraId="2E44580D" w14:textId="1E5A36BC" w:rsidR="00782B7C" w:rsidRPr="00232BDC" w:rsidRDefault="00782B7C"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If the Fellow exits the programme, or ceases to be eligible for the programme, before 24 months, any outstanding funding to be returned by the employing practice to the BNSSG Training Hub. </w:t>
      </w:r>
    </w:p>
    <w:p w14:paraId="0324A56A" w14:textId="77777777" w:rsidR="00886C1E" w:rsidRDefault="00886C1E" w:rsidP="00E307C6">
      <w:pPr>
        <w:spacing w:line="360" w:lineRule="auto"/>
        <w:jc w:val="both"/>
        <w:rPr>
          <w:rFonts w:asciiTheme="minorHAnsi" w:hAnsiTheme="minorHAnsi" w:cs="Arial"/>
          <w:color w:val="002060"/>
          <w:szCs w:val="22"/>
        </w:rPr>
      </w:pPr>
    </w:p>
    <w:p w14:paraId="715D5AE3" w14:textId="10148876" w:rsidR="006930BC" w:rsidRPr="00232BDC" w:rsidRDefault="006930BC" w:rsidP="00E307C6">
      <w:p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w:t>
      </w:r>
      <w:r w:rsidR="00001FA0" w:rsidRPr="00232BDC">
        <w:rPr>
          <w:rFonts w:asciiTheme="minorHAnsi" w:hAnsiTheme="minorHAnsi" w:cs="Arial"/>
          <w:color w:val="002060"/>
          <w:szCs w:val="22"/>
        </w:rPr>
        <w:t>Newly Qualified GP</w:t>
      </w:r>
      <w:r w:rsidR="00282D66">
        <w:rPr>
          <w:rFonts w:asciiTheme="minorHAnsi" w:hAnsiTheme="minorHAnsi" w:cs="Arial"/>
          <w:color w:val="002060"/>
          <w:szCs w:val="22"/>
        </w:rPr>
        <w:t>N</w:t>
      </w:r>
      <w:r w:rsidR="00001FA0" w:rsidRPr="00232BDC">
        <w:rPr>
          <w:rFonts w:asciiTheme="minorHAnsi" w:hAnsiTheme="minorHAnsi" w:cs="Arial"/>
          <w:color w:val="002060"/>
          <w:szCs w:val="22"/>
        </w:rPr>
        <w:t xml:space="preserve"> Fellow</w:t>
      </w:r>
      <w:r w:rsidRPr="00232BDC">
        <w:rPr>
          <w:rFonts w:asciiTheme="minorHAnsi" w:hAnsiTheme="minorHAnsi" w:cs="Arial"/>
          <w:color w:val="002060"/>
          <w:szCs w:val="22"/>
        </w:rPr>
        <w:t xml:space="preserve"> commits to:</w:t>
      </w:r>
    </w:p>
    <w:p w14:paraId="66059B51" w14:textId="082E77A2" w:rsidR="00886C1E" w:rsidRPr="005E7028" w:rsidRDefault="00BA003E" w:rsidP="00886C1E">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Adhering to </w:t>
      </w:r>
      <w:r w:rsidR="0043402A" w:rsidRPr="00232BDC">
        <w:rPr>
          <w:rFonts w:asciiTheme="minorHAnsi" w:hAnsiTheme="minorHAnsi" w:cs="Arial"/>
          <w:color w:val="002060"/>
          <w:szCs w:val="22"/>
        </w:rPr>
        <w:t xml:space="preserve">all </w:t>
      </w:r>
      <w:r w:rsidRPr="00232BDC">
        <w:rPr>
          <w:rFonts w:asciiTheme="minorHAnsi" w:hAnsiTheme="minorHAnsi" w:cs="Arial"/>
          <w:color w:val="002060"/>
          <w:szCs w:val="22"/>
        </w:rPr>
        <w:t xml:space="preserve">the </w:t>
      </w:r>
      <w:r w:rsidR="0043402A" w:rsidRPr="00232BDC">
        <w:rPr>
          <w:rFonts w:asciiTheme="minorHAnsi" w:hAnsiTheme="minorHAnsi" w:cs="Arial"/>
          <w:color w:val="002060"/>
          <w:szCs w:val="22"/>
        </w:rPr>
        <w:t>employing p</w:t>
      </w:r>
      <w:r w:rsidRPr="00232BDC">
        <w:rPr>
          <w:rFonts w:asciiTheme="minorHAnsi" w:hAnsiTheme="minorHAnsi" w:cs="Arial"/>
          <w:color w:val="002060"/>
          <w:szCs w:val="22"/>
        </w:rPr>
        <w:t xml:space="preserve">ractice’s </w:t>
      </w:r>
      <w:r w:rsidR="0043402A" w:rsidRPr="00232BDC">
        <w:rPr>
          <w:rFonts w:asciiTheme="minorHAnsi" w:hAnsiTheme="minorHAnsi" w:cs="Arial"/>
          <w:color w:val="002060"/>
          <w:szCs w:val="22"/>
        </w:rPr>
        <w:t xml:space="preserve">employment </w:t>
      </w:r>
      <w:r w:rsidRPr="00232BDC">
        <w:rPr>
          <w:rFonts w:asciiTheme="minorHAnsi" w:hAnsiTheme="minorHAnsi" w:cs="Arial"/>
          <w:color w:val="002060"/>
          <w:szCs w:val="22"/>
        </w:rPr>
        <w:t>policies and procedures.</w:t>
      </w:r>
      <w:r w:rsidR="0043402A" w:rsidRPr="00232BDC">
        <w:rPr>
          <w:rFonts w:asciiTheme="minorHAnsi" w:hAnsiTheme="minorHAnsi" w:cs="Arial"/>
          <w:color w:val="002060"/>
          <w:szCs w:val="22"/>
        </w:rPr>
        <w:t xml:space="preserve"> Nothing in this memorandum of understanding will constitute any relationship of employer and employee between the BNSSG Training Hub and the Fellow.</w:t>
      </w:r>
    </w:p>
    <w:p w14:paraId="6FEFD5B8" w14:textId="4627200E" w:rsidR="000E149E" w:rsidRPr="00232BDC" w:rsidRDefault="00CA6531"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Complet</w:t>
      </w:r>
      <w:r w:rsidR="00854F65" w:rsidRPr="00232BDC">
        <w:rPr>
          <w:rFonts w:asciiTheme="minorHAnsi" w:hAnsiTheme="minorHAnsi" w:cs="Arial"/>
          <w:color w:val="002060"/>
          <w:szCs w:val="22"/>
        </w:rPr>
        <w:t>ing</w:t>
      </w:r>
      <w:r w:rsidR="006930BC" w:rsidRPr="00232BDC">
        <w:rPr>
          <w:rFonts w:asciiTheme="minorHAnsi" w:hAnsiTheme="minorHAnsi" w:cs="Arial"/>
          <w:color w:val="002060"/>
          <w:szCs w:val="22"/>
        </w:rPr>
        <w:t xml:space="preserve"> the</w:t>
      </w:r>
      <w:r w:rsidRPr="00232BDC">
        <w:rPr>
          <w:rFonts w:asciiTheme="minorHAnsi" w:hAnsiTheme="minorHAnsi" w:cs="Arial"/>
          <w:color w:val="002060"/>
          <w:szCs w:val="22"/>
        </w:rPr>
        <w:t xml:space="preserve"> </w:t>
      </w:r>
      <w:r w:rsidR="00515362" w:rsidRPr="00232BDC">
        <w:rPr>
          <w:rFonts w:asciiTheme="minorHAnsi" w:hAnsiTheme="minorHAnsi" w:cs="Arial"/>
          <w:color w:val="002060"/>
          <w:szCs w:val="22"/>
        </w:rPr>
        <w:t>f</w:t>
      </w:r>
      <w:r w:rsidRPr="00232BDC">
        <w:rPr>
          <w:rFonts w:asciiTheme="minorHAnsi" w:hAnsiTheme="minorHAnsi" w:cs="Arial"/>
          <w:color w:val="002060"/>
          <w:szCs w:val="22"/>
        </w:rPr>
        <w:t>ellowship</w:t>
      </w:r>
      <w:r w:rsidR="00854F65" w:rsidRPr="00232BDC">
        <w:rPr>
          <w:rFonts w:asciiTheme="minorHAnsi" w:hAnsiTheme="minorHAnsi" w:cs="Arial"/>
          <w:color w:val="002060"/>
          <w:szCs w:val="22"/>
        </w:rPr>
        <w:t xml:space="preserve"> </w:t>
      </w:r>
      <w:r w:rsidR="00BB566B" w:rsidRPr="00232BDC">
        <w:rPr>
          <w:rFonts w:asciiTheme="minorHAnsi" w:hAnsiTheme="minorHAnsi" w:cs="Arial"/>
          <w:color w:val="002060"/>
          <w:szCs w:val="22"/>
        </w:rPr>
        <w:t xml:space="preserve">programme </w:t>
      </w:r>
      <w:r w:rsidR="00854F65" w:rsidRPr="00232BDC">
        <w:rPr>
          <w:rFonts w:asciiTheme="minorHAnsi" w:hAnsiTheme="minorHAnsi" w:cs="Arial"/>
          <w:color w:val="002060"/>
          <w:szCs w:val="22"/>
        </w:rPr>
        <w:t>(unless</w:t>
      </w:r>
      <w:r w:rsidR="00515362" w:rsidRPr="00232BDC">
        <w:rPr>
          <w:rFonts w:asciiTheme="minorHAnsi" w:hAnsiTheme="minorHAnsi" w:cs="Arial"/>
          <w:color w:val="002060"/>
          <w:szCs w:val="22"/>
        </w:rPr>
        <w:t xml:space="preserve"> there are</w:t>
      </w:r>
      <w:r w:rsidR="00854F65" w:rsidRPr="00232BDC">
        <w:rPr>
          <w:rFonts w:asciiTheme="minorHAnsi" w:hAnsiTheme="minorHAnsi" w:cs="Arial"/>
          <w:color w:val="002060"/>
          <w:szCs w:val="22"/>
        </w:rPr>
        <w:t xml:space="preserve"> ex</w:t>
      </w:r>
      <w:r w:rsidR="00515362" w:rsidRPr="00232BDC">
        <w:rPr>
          <w:rFonts w:asciiTheme="minorHAnsi" w:hAnsiTheme="minorHAnsi" w:cs="Arial"/>
          <w:color w:val="002060"/>
          <w:szCs w:val="22"/>
        </w:rPr>
        <w:t>tenuating</w:t>
      </w:r>
      <w:r w:rsidR="00854F65" w:rsidRPr="00232BDC">
        <w:rPr>
          <w:rFonts w:asciiTheme="minorHAnsi" w:hAnsiTheme="minorHAnsi" w:cs="Arial"/>
          <w:color w:val="002060"/>
          <w:szCs w:val="22"/>
        </w:rPr>
        <w:t xml:space="preserve"> circumstances).</w:t>
      </w:r>
    </w:p>
    <w:p w14:paraId="224ADF43" w14:textId="5919A7BA" w:rsidR="00515362" w:rsidRPr="00232BDC" w:rsidRDefault="0051536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Writing a personal development plan (PDP) for their CPD time.</w:t>
      </w:r>
    </w:p>
    <w:p w14:paraId="1BBBFFDC" w14:textId="06FBDBA8" w:rsidR="00515362" w:rsidRPr="00232BDC" w:rsidRDefault="0051536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Reviewing their PDP and writing reflective report</w:t>
      </w:r>
      <w:r w:rsidR="009638D6" w:rsidRPr="00232BDC">
        <w:rPr>
          <w:rFonts w:asciiTheme="minorHAnsi" w:hAnsiTheme="minorHAnsi" w:cs="Arial"/>
          <w:color w:val="002060"/>
          <w:szCs w:val="22"/>
        </w:rPr>
        <w:t>s</w:t>
      </w:r>
      <w:r w:rsidRPr="00232BDC">
        <w:rPr>
          <w:rFonts w:asciiTheme="minorHAnsi" w:hAnsiTheme="minorHAnsi" w:cs="Arial"/>
          <w:color w:val="002060"/>
          <w:szCs w:val="22"/>
        </w:rPr>
        <w:t xml:space="preserve"> at 6</w:t>
      </w:r>
      <w:r w:rsidR="009638D6" w:rsidRPr="00232BDC">
        <w:rPr>
          <w:rFonts w:asciiTheme="minorHAnsi" w:hAnsiTheme="minorHAnsi" w:cs="Arial"/>
          <w:color w:val="002060"/>
          <w:szCs w:val="22"/>
        </w:rPr>
        <w:t xml:space="preserve"> monthly intervals.</w:t>
      </w:r>
    </w:p>
    <w:p w14:paraId="09748F95" w14:textId="1D4C59E1" w:rsidR="00044DCB" w:rsidRPr="00232BDC" w:rsidRDefault="00117C33"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Prioritising participation in </w:t>
      </w:r>
      <w:r w:rsidR="00880F7D" w:rsidRPr="00232BDC">
        <w:rPr>
          <w:rFonts w:asciiTheme="minorHAnsi" w:hAnsiTheme="minorHAnsi" w:cs="Arial"/>
          <w:color w:val="002060"/>
          <w:szCs w:val="22"/>
        </w:rPr>
        <w:t>offers associated with the programme e.g. peer support groups.</w:t>
      </w:r>
    </w:p>
    <w:p w14:paraId="51E2E818" w14:textId="6D3BDF42" w:rsidR="00515362" w:rsidRPr="00232BDC" w:rsidRDefault="000E149E"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Securing appropriate indemnity insurance for activities undertaken during funded CPD time.</w:t>
      </w:r>
    </w:p>
    <w:p w14:paraId="19802AE7" w14:textId="38390EFA" w:rsidR="006A6A9F" w:rsidRPr="00232BDC" w:rsidRDefault="00CD60CE"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w:t>
      </w:r>
      <w:r w:rsidR="00CA6531" w:rsidRPr="00232BDC">
        <w:rPr>
          <w:rFonts w:asciiTheme="minorHAnsi" w:hAnsiTheme="minorHAnsi" w:cs="Arial"/>
          <w:color w:val="002060"/>
          <w:szCs w:val="22"/>
        </w:rPr>
        <w:t>omply</w:t>
      </w:r>
      <w:r w:rsidR="00854F65" w:rsidRPr="00232BDC">
        <w:rPr>
          <w:rFonts w:asciiTheme="minorHAnsi" w:hAnsiTheme="minorHAnsi" w:cs="Arial"/>
          <w:color w:val="002060"/>
          <w:szCs w:val="22"/>
        </w:rPr>
        <w:t>ing</w:t>
      </w:r>
      <w:r w:rsidR="00CA6531" w:rsidRPr="00232BDC">
        <w:rPr>
          <w:rFonts w:asciiTheme="minorHAnsi" w:hAnsiTheme="minorHAnsi" w:cs="Arial"/>
          <w:color w:val="002060"/>
          <w:szCs w:val="22"/>
        </w:rPr>
        <w:t xml:space="preserve"> fully with any evaluation of the </w:t>
      </w:r>
      <w:r w:rsidR="00BB566B" w:rsidRPr="00232BDC">
        <w:rPr>
          <w:rFonts w:asciiTheme="minorHAnsi" w:hAnsiTheme="minorHAnsi" w:cs="Arial"/>
          <w:color w:val="002060"/>
          <w:szCs w:val="22"/>
        </w:rPr>
        <w:t>programme</w:t>
      </w:r>
      <w:r w:rsidR="00CA6531" w:rsidRPr="00232BDC">
        <w:rPr>
          <w:rFonts w:asciiTheme="minorHAnsi" w:hAnsiTheme="minorHAnsi" w:cs="Arial"/>
          <w:color w:val="002060"/>
          <w:szCs w:val="22"/>
        </w:rPr>
        <w:t xml:space="preserve"> carried out by the Training Hub.</w:t>
      </w:r>
      <w:r w:rsidRPr="00232BDC">
        <w:rPr>
          <w:rFonts w:asciiTheme="minorHAnsi" w:hAnsiTheme="minorHAnsi" w:cs="Arial"/>
          <w:color w:val="002060"/>
          <w:szCs w:val="22"/>
        </w:rPr>
        <w:t xml:space="preserve"> </w:t>
      </w:r>
    </w:p>
    <w:p w14:paraId="787E6958" w14:textId="4369363B" w:rsidR="007620C0" w:rsidRPr="00232BDC" w:rsidRDefault="009638D6"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If the Fellow has an extended period of leave during the fellowship programme, e.g. maternity/paternity leave or sick leave, they can postpone the use of their CPD funding until their return to work. The Training Hub must be informed. T</w:t>
      </w:r>
      <w:r w:rsidR="00117C33" w:rsidRPr="00232BDC">
        <w:rPr>
          <w:rFonts w:asciiTheme="minorHAnsi" w:hAnsiTheme="minorHAnsi" w:cs="Arial"/>
          <w:color w:val="002060"/>
          <w:szCs w:val="22"/>
        </w:rPr>
        <w:t>he Training Hub cannot guarantee that other offers associated with the programme, e.g. peer support groups, will continue to be available.</w:t>
      </w:r>
      <w:r w:rsidR="00D2167C" w:rsidRPr="00232BDC">
        <w:rPr>
          <w:rFonts w:asciiTheme="minorHAnsi" w:hAnsiTheme="minorHAnsi" w:cs="Arial"/>
          <w:color w:val="002060"/>
          <w:szCs w:val="22"/>
        </w:rPr>
        <w:t xml:space="preserve"> </w:t>
      </w:r>
    </w:p>
    <w:p w14:paraId="1EF3654E" w14:textId="40015634" w:rsidR="007620C0" w:rsidRDefault="006A6A9F"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lastRenderedPageBreak/>
        <w:t xml:space="preserve">If the Fellow reduces the number of clinical </w:t>
      </w:r>
      <w:r w:rsidR="00282D66">
        <w:rPr>
          <w:rFonts w:asciiTheme="minorHAnsi" w:hAnsiTheme="minorHAnsi" w:cs="Arial"/>
          <w:color w:val="002060"/>
          <w:szCs w:val="22"/>
        </w:rPr>
        <w:t>hours</w:t>
      </w:r>
      <w:r w:rsidRPr="00232BDC">
        <w:rPr>
          <w:rFonts w:asciiTheme="minorHAnsi" w:hAnsiTheme="minorHAnsi" w:cs="Arial"/>
          <w:color w:val="002060"/>
          <w:szCs w:val="22"/>
        </w:rPr>
        <w:t xml:space="preserve"> per week they work with the employing practice, the practice must inform the Training Hub and the CPD funding allowance will be reduced accordingly. If the Fellow increases the number of clinical </w:t>
      </w:r>
      <w:r w:rsidR="00282D66">
        <w:rPr>
          <w:rFonts w:asciiTheme="minorHAnsi" w:hAnsiTheme="minorHAnsi" w:cs="Arial"/>
          <w:color w:val="002060"/>
          <w:szCs w:val="22"/>
        </w:rPr>
        <w:t>hours</w:t>
      </w:r>
      <w:r w:rsidRPr="00232BDC">
        <w:rPr>
          <w:rFonts w:asciiTheme="minorHAnsi" w:hAnsiTheme="minorHAnsi" w:cs="Arial"/>
          <w:color w:val="002060"/>
          <w:szCs w:val="22"/>
        </w:rPr>
        <w:t>, the Training Hub will increase CPD funding subject to funding</w:t>
      </w:r>
      <w:r w:rsidR="008348B3" w:rsidRPr="00232BDC">
        <w:rPr>
          <w:rFonts w:asciiTheme="minorHAnsi" w:hAnsiTheme="minorHAnsi" w:cs="Arial"/>
          <w:color w:val="002060"/>
          <w:szCs w:val="22"/>
        </w:rPr>
        <w:t>.</w:t>
      </w:r>
    </w:p>
    <w:p w14:paraId="4B523EBA" w14:textId="77777777" w:rsidR="008924A9" w:rsidRPr="00232BDC" w:rsidRDefault="008924A9"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If the Fellow exits the programme, or ceases to be eligible for the programme, before 24 months, any outstanding funding to be returned to the BNSSG Training Hub. The Training Hub will raise an invoice to the employing practice.</w:t>
      </w:r>
    </w:p>
    <w:p w14:paraId="1FC5B569" w14:textId="77777777" w:rsidR="00886C1E" w:rsidRDefault="00886C1E" w:rsidP="00E307C6">
      <w:pPr>
        <w:spacing w:line="360" w:lineRule="auto"/>
        <w:jc w:val="both"/>
        <w:rPr>
          <w:rFonts w:asciiTheme="minorHAnsi" w:hAnsiTheme="minorHAnsi" w:cs="Arial"/>
          <w:color w:val="FF0000"/>
          <w:szCs w:val="22"/>
        </w:rPr>
      </w:pPr>
    </w:p>
    <w:p w14:paraId="5710AC20" w14:textId="2B0FFF66" w:rsidR="00DB29AB" w:rsidRPr="00232BDC" w:rsidRDefault="00DB29AB" w:rsidP="00E307C6">
      <w:pPr>
        <w:spacing w:line="360" w:lineRule="auto"/>
        <w:jc w:val="both"/>
        <w:rPr>
          <w:rFonts w:asciiTheme="minorHAnsi" w:hAnsiTheme="minorHAnsi" w:cs="Arial"/>
          <w:b/>
          <w:color w:val="002060"/>
          <w:sz w:val="24"/>
          <w:szCs w:val="24"/>
        </w:rPr>
      </w:pPr>
      <w:r w:rsidRPr="00232BDC">
        <w:rPr>
          <w:rFonts w:asciiTheme="minorHAnsi" w:hAnsiTheme="minorHAnsi" w:cs="Arial"/>
          <w:b/>
          <w:color w:val="002060"/>
          <w:sz w:val="24"/>
          <w:szCs w:val="24"/>
        </w:rPr>
        <w:t>AMENDMENTS</w:t>
      </w:r>
    </w:p>
    <w:p w14:paraId="24EDE9AE" w14:textId="1664D283" w:rsidR="00886C1E" w:rsidRPr="00AD7C1A" w:rsidRDefault="00CD4A74" w:rsidP="00886C1E">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parties accept and agree that further changes may be required to the terms of this Memorandum of Understanding and that the relationship between the parties may change, for a variety of reasons. </w:t>
      </w:r>
    </w:p>
    <w:p w14:paraId="123A7450" w14:textId="2B4D7DC9" w:rsidR="00C4751D" w:rsidRPr="00886C1E" w:rsidRDefault="00610774" w:rsidP="00886C1E">
      <w:pPr>
        <w:pStyle w:val="ListParagraph"/>
        <w:numPr>
          <w:ilvl w:val="0"/>
          <w:numId w:val="23"/>
        </w:numPr>
        <w:spacing w:line="360" w:lineRule="auto"/>
        <w:jc w:val="both"/>
        <w:rPr>
          <w:rFonts w:asciiTheme="minorHAnsi" w:hAnsiTheme="minorHAnsi" w:cs="Arial"/>
          <w:color w:val="002060"/>
          <w:szCs w:val="22"/>
        </w:rPr>
      </w:pPr>
      <w:r w:rsidRPr="00886C1E">
        <w:rPr>
          <w:rFonts w:asciiTheme="minorHAnsi" w:hAnsiTheme="minorHAnsi" w:cs="Arial"/>
          <w:color w:val="002060"/>
          <w:szCs w:val="22"/>
        </w:rPr>
        <w:t>The parties agree to inform each other of any situation that could materially affect the terms of this memorandum of understanding including those of staffing, statutory regulations and service provision. Both parties will discuss and agree any proposed action.</w:t>
      </w:r>
    </w:p>
    <w:p w14:paraId="678CE612" w14:textId="7D592AF9" w:rsidR="00CD4A74" w:rsidRPr="00232BDC" w:rsidRDefault="00C4751D"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The Memorandum of Understanding may only be varied with the express written agreement of all the parties to it.</w:t>
      </w:r>
    </w:p>
    <w:p w14:paraId="620EC50F" w14:textId="77777777" w:rsidR="000B4E10" w:rsidRPr="00232BDC" w:rsidRDefault="000B4E10" w:rsidP="00E307C6">
      <w:pPr>
        <w:spacing w:line="360" w:lineRule="auto"/>
        <w:jc w:val="both"/>
        <w:rPr>
          <w:rFonts w:asciiTheme="minorHAnsi" w:hAnsiTheme="minorHAnsi" w:cs="Arial"/>
          <w:color w:val="002060"/>
          <w:szCs w:val="22"/>
        </w:rPr>
      </w:pPr>
    </w:p>
    <w:p w14:paraId="2363258B" w14:textId="4C7FE8B2" w:rsidR="000C36E7" w:rsidRPr="00232BDC" w:rsidRDefault="009477C3" w:rsidP="00E307C6">
      <w:pPr>
        <w:spacing w:line="360" w:lineRule="auto"/>
        <w:jc w:val="both"/>
        <w:rPr>
          <w:rFonts w:asciiTheme="minorHAnsi" w:hAnsiTheme="minorHAnsi" w:cs="Arial"/>
          <w:b/>
          <w:color w:val="002060"/>
          <w:sz w:val="24"/>
          <w:szCs w:val="24"/>
        </w:rPr>
      </w:pPr>
      <w:r w:rsidRPr="00232BDC">
        <w:rPr>
          <w:rFonts w:asciiTheme="minorHAnsi" w:hAnsiTheme="minorHAnsi" w:cs="Arial"/>
          <w:b/>
          <w:color w:val="002060"/>
          <w:sz w:val="24"/>
          <w:szCs w:val="24"/>
        </w:rPr>
        <w:t>B</w:t>
      </w:r>
      <w:r w:rsidR="000C36E7" w:rsidRPr="00232BDC">
        <w:rPr>
          <w:rFonts w:asciiTheme="minorHAnsi" w:hAnsiTheme="minorHAnsi" w:cs="Arial"/>
          <w:b/>
          <w:color w:val="002060"/>
          <w:sz w:val="24"/>
          <w:szCs w:val="24"/>
        </w:rPr>
        <w:t xml:space="preserve">REACHES AND TERMINATION OF THE </w:t>
      </w:r>
      <w:r w:rsidR="00434399" w:rsidRPr="00232BDC">
        <w:rPr>
          <w:rFonts w:asciiTheme="minorHAnsi" w:hAnsiTheme="minorHAnsi" w:cs="Arial"/>
          <w:b/>
          <w:color w:val="002060"/>
          <w:sz w:val="24"/>
          <w:szCs w:val="24"/>
        </w:rPr>
        <w:t>MOU</w:t>
      </w:r>
    </w:p>
    <w:p w14:paraId="2DA419A4" w14:textId="45E04EA3" w:rsidR="00C4751D" w:rsidRPr="00232BDC" w:rsidRDefault="00C4751D" w:rsidP="00E307C6">
      <w:pPr>
        <w:pStyle w:val="ListParagraph"/>
        <w:numPr>
          <w:ilvl w:val="0"/>
          <w:numId w:val="23"/>
        </w:numPr>
        <w:spacing w:line="360" w:lineRule="auto"/>
        <w:jc w:val="both"/>
        <w:rPr>
          <w:rFonts w:asciiTheme="minorHAnsi" w:hAnsiTheme="minorHAnsi" w:cs="Arial"/>
          <w:b/>
          <w:color w:val="002060"/>
          <w:szCs w:val="22"/>
        </w:rPr>
      </w:pPr>
      <w:r w:rsidRPr="00232BDC">
        <w:rPr>
          <w:rFonts w:asciiTheme="minorHAnsi" w:hAnsiTheme="minorHAnsi" w:cs="Arial"/>
          <w:color w:val="002060"/>
          <w:szCs w:val="22"/>
        </w:rPr>
        <w:t>This Agreement will automatically terminate upon the expiration of the Term, or the prior termination of the Employee’s contract of employment by the</w:t>
      </w:r>
      <w:r w:rsidR="008C41E9" w:rsidRPr="00232BDC">
        <w:rPr>
          <w:rFonts w:asciiTheme="minorHAnsi" w:hAnsiTheme="minorHAnsi" w:cs="Arial"/>
          <w:color w:val="002060"/>
          <w:szCs w:val="22"/>
        </w:rPr>
        <w:t xml:space="preserve"> </w:t>
      </w:r>
      <w:r w:rsidR="00CA39E4" w:rsidRPr="00232BDC">
        <w:rPr>
          <w:rFonts w:asciiTheme="minorHAnsi" w:hAnsiTheme="minorHAnsi" w:cs="Arial"/>
          <w:color w:val="002060"/>
          <w:szCs w:val="22"/>
        </w:rPr>
        <w:t>employing practice</w:t>
      </w:r>
      <w:r w:rsidRPr="00232BDC">
        <w:rPr>
          <w:rFonts w:asciiTheme="minorHAnsi" w:hAnsiTheme="minorHAnsi" w:cs="Arial"/>
          <w:color w:val="002060"/>
          <w:szCs w:val="22"/>
        </w:rPr>
        <w:t xml:space="preserve">. </w:t>
      </w:r>
    </w:p>
    <w:p w14:paraId="50927EB6" w14:textId="65A163C4" w:rsidR="00715448" w:rsidRPr="00232BDC" w:rsidRDefault="00C4751D"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This Agreement may be terminated by notice in writing having immediate effect if any of the other parties hereto commits any material breach of its obligations under this Agreement. </w:t>
      </w:r>
    </w:p>
    <w:p w14:paraId="291635B5" w14:textId="0C3B0DF1" w:rsidR="00DB29AB" w:rsidRPr="00232BDC" w:rsidRDefault="00C4751D"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termination of this Agreement shall not affect any rights or obligations of the parties which accrued prior to such termination. </w:t>
      </w:r>
      <w:r w:rsidR="00FB400F" w:rsidRPr="00232BDC">
        <w:rPr>
          <w:rFonts w:asciiTheme="minorHAnsi" w:hAnsiTheme="minorHAnsi" w:cs="Arial"/>
          <w:color w:val="002060"/>
          <w:szCs w:val="22"/>
        </w:rPr>
        <w:t>The parties affirm to know, understand and agree to all articles of this MoU as negotiated together.</w:t>
      </w:r>
    </w:p>
    <w:p w14:paraId="60E84307" w14:textId="77777777" w:rsidR="004B0DEC" w:rsidRDefault="00636A74"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If this Agreement is terminated by </w:t>
      </w:r>
      <w:r w:rsidR="00CA39E4" w:rsidRPr="00232BDC">
        <w:rPr>
          <w:rFonts w:asciiTheme="minorHAnsi" w:hAnsiTheme="minorHAnsi" w:cs="Arial"/>
          <w:color w:val="002060"/>
          <w:szCs w:val="22"/>
        </w:rPr>
        <w:t>the employing practice</w:t>
      </w:r>
      <w:r w:rsidRPr="00232BDC">
        <w:rPr>
          <w:rFonts w:asciiTheme="minorHAnsi" w:hAnsiTheme="minorHAnsi" w:cs="Arial"/>
          <w:color w:val="002060"/>
          <w:szCs w:val="22"/>
        </w:rPr>
        <w:t xml:space="preserve"> or the Fellow, </w:t>
      </w:r>
      <w:r w:rsidR="0071073B" w:rsidRPr="00232BDC">
        <w:rPr>
          <w:rFonts w:asciiTheme="minorHAnsi" w:hAnsiTheme="minorHAnsi" w:cs="Arial"/>
          <w:color w:val="002060"/>
          <w:szCs w:val="22"/>
        </w:rPr>
        <w:t xml:space="preserve">the </w:t>
      </w:r>
      <w:r w:rsidR="00CA39E4" w:rsidRPr="00232BDC">
        <w:rPr>
          <w:rFonts w:asciiTheme="minorHAnsi" w:hAnsiTheme="minorHAnsi" w:cs="Arial"/>
          <w:color w:val="002060"/>
          <w:szCs w:val="22"/>
        </w:rPr>
        <w:t xml:space="preserve">employing practice </w:t>
      </w:r>
      <w:r w:rsidR="0071073B" w:rsidRPr="00232BDC">
        <w:rPr>
          <w:rFonts w:asciiTheme="minorHAnsi" w:hAnsiTheme="minorHAnsi" w:cs="Arial"/>
          <w:color w:val="002060"/>
          <w:szCs w:val="22"/>
        </w:rPr>
        <w:t>will be</w:t>
      </w:r>
      <w:r w:rsidR="00CD60CE" w:rsidRPr="00232BDC">
        <w:rPr>
          <w:rFonts w:asciiTheme="minorHAnsi" w:hAnsiTheme="minorHAnsi" w:cs="Arial"/>
          <w:color w:val="002060"/>
          <w:szCs w:val="22"/>
        </w:rPr>
        <w:t xml:space="preserve"> expected to reimburse BNSSG Training Hub</w:t>
      </w:r>
      <w:r w:rsidR="0071073B" w:rsidRPr="00232BDC">
        <w:rPr>
          <w:rFonts w:asciiTheme="minorHAnsi" w:hAnsiTheme="minorHAnsi" w:cs="Arial"/>
          <w:color w:val="002060"/>
          <w:szCs w:val="22"/>
        </w:rPr>
        <w:t xml:space="preserve"> with all</w:t>
      </w:r>
      <w:r w:rsidR="00610774" w:rsidRPr="00232BDC">
        <w:rPr>
          <w:rFonts w:asciiTheme="minorHAnsi" w:hAnsiTheme="minorHAnsi" w:cs="Arial"/>
          <w:color w:val="002060"/>
          <w:szCs w:val="22"/>
        </w:rPr>
        <w:t xml:space="preserve"> outstanding</w:t>
      </w:r>
      <w:r w:rsidR="0071073B" w:rsidRPr="00232BDC">
        <w:rPr>
          <w:rFonts w:asciiTheme="minorHAnsi" w:hAnsiTheme="minorHAnsi" w:cs="Arial"/>
          <w:color w:val="002060"/>
          <w:szCs w:val="22"/>
        </w:rPr>
        <w:t xml:space="preserve"> expenses relating to the Fellowship programme</w:t>
      </w:r>
      <w:r w:rsidR="00AE38F0" w:rsidRPr="00232BDC">
        <w:rPr>
          <w:rFonts w:asciiTheme="minorHAnsi" w:hAnsiTheme="minorHAnsi" w:cs="Arial"/>
          <w:color w:val="002060"/>
          <w:szCs w:val="22"/>
        </w:rPr>
        <w:t xml:space="preserve"> unless there are exceptional circumstances</w:t>
      </w:r>
      <w:r w:rsidR="0071073B" w:rsidRPr="00232BDC">
        <w:rPr>
          <w:rFonts w:asciiTheme="minorHAnsi" w:hAnsiTheme="minorHAnsi" w:cs="Arial"/>
          <w:color w:val="002060"/>
          <w:szCs w:val="22"/>
        </w:rPr>
        <w:t>.</w:t>
      </w:r>
    </w:p>
    <w:p w14:paraId="52C8B5DE" w14:textId="77777777" w:rsidR="00282D66" w:rsidRDefault="00282D66" w:rsidP="004B0DEC">
      <w:pPr>
        <w:spacing w:line="360" w:lineRule="auto"/>
        <w:jc w:val="both"/>
        <w:rPr>
          <w:rFonts w:asciiTheme="minorHAnsi" w:hAnsiTheme="minorHAnsi" w:cs="Arial"/>
          <w:b/>
          <w:color w:val="002060"/>
          <w:sz w:val="24"/>
          <w:szCs w:val="24"/>
          <w:lang w:val="en-US"/>
        </w:rPr>
      </w:pPr>
    </w:p>
    <w:p w14:paraId="458A510B" w14:textId="7C6BE8A3" w:rsidR="000B4E10" w:rsidRDefault="000B4E10" w:rsidP="004B0DEC">
      <w:pPr>
        <w:spacing w:line="360" w:lineRule="auto"/>
        <w:jc w:val="both"/>
        <w:rPr>
          <w:rFonts w:asciiTheme="minorHAnsi" w:hAnsiTheme="minorHAnsi" w:cs="Arial"/>
          <w:b/>
          <w:color w:val="002060"/>
          <w:sz w:val="24"/>
          <w:szCs w:val="24"/>
          <w:lang w:val="en-US"/>
        </w:rPr>
      </w:pPr>
      <w:r w:rsidRPr="004B0DEC">
        <w:rPr>
          <w:rFonts w:asciiTheme="minorHAnsi" w:hAnsiTheme="minorHAnsi" w:cs="Arial"/>
          <w:b/>
          <w:color w:val="002060"/>
          <w:sz w:val="24"/>
          <w:szCs w:val="24"/>
          <w:lang w:val="en-US"/>
        </w:rPr>
        <w:lastRenderedPageBreak/>
        <w:t>SIGNATURES</w:t>
      </w:r>
    </w:p>
    <w:p w14:paraId="735E66E1" w14:textId="77777777" w:rsidR="004B0DEC" w:rsidRPr="004B0DEC" w:rsidRDefault="004B0DEC" w:rsidP="004B0DEC">
      <w:pPr>
        <w:spacing w:line="360" w:lineRule="auto"/>
        <w:jc w:val="both"/>
        <w:rPr>
          <w:rFonts w:asciiTheme="minorHAnsi" w:hAnsiTheme="minorHAnsi" w:cs="Arial"/>
          <w:color w:val="002060"/>
          <w:szCs w:val="22"/>
        </w:rPr>
      </w:pPr>
    </w:p>
    <w:p w14:paraId="601943D0" w14:textId="29EE958B" w:rsidR="000B4E10" w:rsidRDefault="00CD60CE" w:rsidP="00E307C6">
      <w:pPr>
        <w:jc w:val="both"/>
        <w:rPr>
          <w:rFonts w:asciiTheme="minorHAnsi" w:hAnsiTheme="minorHAnsi" w:cs="Arial"/>
          <w:iCs/>
          <w:color w:val="002060"/>
          <w:szCs w:val="22"/>
          <w:lang w:val="en-US"/>
        </w:rPr>
      </w:pPr>
      <w:r w:rsidRPr="00232BDC">
        <w:rPr>
          <w:rFonts w:asciiTheme="minorHAnsi" w:hAnsiTheme="minorHAnsi" w:cs="Arial"/>
          <w:b/>
          <w:color w:val="002060"/>
          <w:szCs w:val="22"/>
          <w:lang w:val="en-US"/>
        </w:rPr>
        <w:t xml:space="preserve">TRAINING HUB </w:t>
      </w:r>
      <w:r w:rsidR="009477C3" w:rsidRPr="00232BDC">
        <w:rPr>
          <w:rFonts w:asciiTheme="minorHAnsi" w:hAnsiTheme="minorHAnsi" w:cs="Arial"/>
          <w:b/>
          <w:color w:val="002060"/>
          <w:szCs w:val="22"/>
          <w:lang w:val="en-US"/>
        </w:rPr>
        <w:t>REPRESENTATIVE</w:t>
      </w:r>
      <w:r w:rsidR="009477C3" w:rsidRPr="00232BDC">
        <w:rPr>
          <w:rFonts w:asciiTheme="minorHAnsi" w:hAnsiTheme="minorHAnsi" w:cs="Arial"/>
          <w:iCs/>
          <w:color w:val="002060"/>
          <w:szCs w:val="22"/>
          <w:lang w:val="en-US"/>
        </w:rPr>
        <w:t xml:space="preserve"> </w:t>
      </w:r>
    </w:p>
    <w:p w14:paraId="40EBC90B" w14:textId="77777777" w:rsidR="0045615E" w:rsidRPr="00232BDC" w:rsidRDefault="0045615E" w:rsidP="00E307C6">
      <w:pPr>
        <w:jc w:val="both"/>
        <w:rPr>
          <w:rFonts w:asciiTheme="minorHAnsi" w:hAnsiTheme="minorHAnsi" w:cs="Arial"/>
          <w:iCs/>
          <w:color w:val="002060"/>
          <w:szCs w:val="22"/>
          <w:lang w:val="en-US"/>
        </w:rPr>
      </w:pPr>
    </w:p>
    <w:p w14:paraId="496842BB" w14:textId="473BE6FD" w:rsidR="009477C3" w:rsidRPr="00232BDC" w:rsidRDefault="009477C3"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Signature:</w:t>
      </w:r>
      <w:r w:rsidRPr="00232BDC">
        <w:rPr>
          <w:rFonts w:asciiTheme="minorHAnsi" w:hAnsiTheme="minorHAnsi" w:cs="Arial"/>
          <w:iCs/>
          <w:color w:val="002060"/>
          <w:szCs w:val="22"/>
          <w:lang w:val="en-US"/>
        </w:rPr>
        <w:tab/>
        <w:t>__________________</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p>
    <w:p w14:paraId="3FD4EBE8" w14:textId="77777777" w:rsidR="009477C3" w:rsidRPr="00232BDC" w:rsidRDefault="009477C3"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Name: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666AF34D" w14:textId="7B786701" w:rsidR="009477C3" w:rsidRPr="00232BDC" w:rsidRDefault="009477C3"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Position:</w:t>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55147F5B" w14:textId="42002293"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Email:</w:t>
      </w:r>
      <w:r w:rsidRPr="00232BDC">
        <w:rPr>
          <w:rFonts w:asciiTheme="minorHAnsi" w:hAnsiTheme="minorHAnsi" w:cs="Arial"/>
          <w:iCs/>
          <w:color w:val="002060"/>
          <w:szCs w:val="22"/>
          <w:lang w:val="en-US"/>
        </w:rPr>
        <w:tab/>
      </w:r>
      <w:r w:rsidRPr="00232BDC">
        <w:rPr>
          <w:rFonts w:asciiTheme="minorHAnsi" w:hAnsiTheme="minorHAnsi" w:cs="Arial"/>
          <w:iCs/>
          <w:color w:val="002060"/>
          <w:szCs w:val="22"/>
          <w:lang w:val="en-US"/>
        </w:rPr>
        <w:tab/>
      </w:r>
      <w:r w:rsidRPr="00232BDC">
        <w:rPr>
          <w:rFonts w:asciiTheme="minorHAnsi" w:hAnsiTheme="minorHAnsi" w:cs="Arial"/>
          <w:color w:val="002060"/>
          <w:szCs w:val="22"/>
          <w:lang w:val="en-US"/>
        </w:rPr>
        <w:t>__________________</w:t>
      </w:r>
    </w:p>
    <w:p w14:paraId="53292B7A" w14:textId="77777777" w:rsidR="006F2047" w:rsidRPr="00232BDC" w:rsidRDefault="009477C3"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Date: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r w:rsidR="006F2047" w:rsidRPr="00232BDC">
        <w:rPr>
          <w:rFonts w:asciiTheme="minorHAnsi" w:hAnsiTheme="minorHAnsi" w:cs="Arial"/>
          <w:color w:val="002060"/>
          <w:szCs w:val="22"/>
          <w:lang w:val="en-US"/>
        </w:rPr>
        <w:t>__________________</w:t>
      </w:r>
    </w:p>
    <w:p w14:paraId="123D526D" w14:textId="77777777" w:rsidR="007620C0" w:rsidRPr="00232BDC" w:rsidRDefault="007620C0" w:rsidP="00E307C6">
      <w:pPr>
        <w:jc w:val="both"/>
        <w:rPr>
          <w:rFonts w:asciiTheme="minorHAnsi" w:hAnsiTheme="minorHAnsi" w:cs="Arial"/>
          <w:b/>
          <w:color w:val="002060"/>
          <w:szCs w:val="22"/>
          <w:lang w:val="en-US"/>
        </w:rPr>
      </w:pPr>
    </w:p>
    <w:p w14:paraId="1A278CF7" w14:textId="308C72C7" w:rsidR="000B4E10" w:rsidRDefault="00CA39E4" w:rsidP="00E307C6">
      <w:pPr>
        <w:jc w:val="both"/>
        <w:rPr>
          <w:rFonts w:asciiTheme="minorHAnsi" w:hAnsiTheme="minorHAnsi" w:cs="Arial"/>
          <w:iCs/>
          <w:color w:val="002060"/>
          <w:szCs w:val="22"/>
          <w:lang w:val="en-US"/>
        </w:rPr>
      </w:pPr>
      <w:r w:rsidRPr="00232BDC">
        <w:rPr>
          <w:rFonts w:asciiTheme="minorHAnsi" w:hAnsiTheme="minorHAnsi" w:cs="Arial"/>
          <w:b/>
          <w:color w:val="002060"/>
          <w:szCs w:val="22"/>
          <w:lang w:val="en-US"/>
        </w:rPr>
        <w:t>EMPLOYING PRACTICE</w:t>
      </w:r>
      <w:r w:rsidR="009477C3" w:rsidRPr="00232BDC">
        <w:rPr>
          <w:rFonts w:asciiTheme="minorHAnsi" w:hAnsiTheme="minorHAnsi" w:cs="Arial"/>
          <w:b/>
          <w:color w:val="002060"/>
          <w:szCs w:val="22"/>
          <w:lang w:val="en-US"/>
        </w:rPr>
        <w:t xml:space="preserve"> REPRESENTATIVE</w:t>
      </w:r>
      <w:r w:rsidR="009477C3" w:rsidRPr="00232BDC">
        <w:rPr>
          <w:rFonts w:asciiTheme="minorHAnsi" w:hAnsiTheme="minorHAnsi" w:cs="Arial"/>
          <w:iCs/>
          <w:color w:val="002060"/>
          <w:szCs w:val="22"/>
          <w:lang w:val="en-US"/>
        </w:rPr>
        <w:t xml:space="preserve"> </w:t>
      </w:r>
    </w:p>
    <w:p w14:paraId="171C1696" w14:textId="77777777" w:rsidR="0045615E" w:rsidRPr="00232BDC" w:rsidRDefault="0045615E" w:rsidP="00E307C6">
      <w:pPr>
        <w:jc w:val="both"/>
        <w:rPr>
          <w:rFonts w:asciiTheme="minorHAnsi" w:hAnsiTheme="minorHAnsi" w:cs="Arial"/>
          <w:iCs/>
          <w:color w:val="002060"/>
          <w:szCs w:val="22"/>
          <w:lang w:val="en-US"/>
        </w:rPr>
      </w:pPr>
    </w:p>
    <w:p w14:paraId="6E8C781D" w14:textId="444B5C7A"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Signature:</w:t>
      </w:r>
      <w:r w:rsidRPr="00232BDC">
        <w:rPr>
          <w:rFonts w:asciiTheme="minorHAnsi" w:hAnsiTheme="minorHAnsi" w:cs="Arial"/>
          <w:iCs/>
          <w:color w:val="002060"/>
          <w:szCs w:val="22"/>
          <w:lang w:val="en-US"/>
        </w:rPr>
        <w:tab/>
        <w:t>__________________</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p>
    <w:p w14:paraId="1DE8EC05"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Name: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0BB33C7C"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Position:</w:t>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76240B27" w14:textId="77777777"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Email:</w:t>
      </w:r>
      <w:r w:rsidRPr="00232BDC">
        <w:rPr>
          <w:rFonts w:asciiTheme="minorHAnsi" w:hAnsiTheme="minorHAnsi" w:cs="Arial"/>
          <w:iCs/>
          <w:color w:val="002060"/>
          <w:szCs w:val="22"/>
          <w:lang w:val="en-US"/>
        </w:rPr>
        <w:tab/>
      </w:r>
      <w:r w:rsidRPr="00232BDC">
        <w:rPr>
          <w:rFonts w:asciiTheme="minorHAnsi" w:hAnsiTheme="minorHAnsi" w:cs="Arial"/>
          <w:iCs/>
          <w:color w:val="002060"/>
          <w:szCs w:val="22"/>
          <w:lang w:val="en-US"/>
        </w:rPr>
        <w:tab/>
      </w:r>
      <w:r w:rsidRPr="00232BDC">
        <w:rPr>
          <w:rFonts w:asciiTheme="minorHAnsi" w:hAnsiTheme="minorHAnsi" w:cs="Arial"/>
          <w:color w:val="002060"/>
          <w:szCs w:val="22"/>
          <w:lang w:val="en-US"/>
        </w:rPr>
        <w:t>__________________</w:t>
      </w:r>
    </w:p>
    <w:p w14:paraId="5FCCDA84" w14:textId="77777777"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Date: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p>
    <w:p w14:paraId="0C07D1D1" w14:textId="77777777" w:rsidR="000B4E10" w:rsidRPr="00232BDC" w:rsidRDefault="000B4E10" w:rsidP="00E307C6">
      <w:pPr>
        <w:jc w:val="both"/>
        <w:rPr>
          <w:rFonts w:asciiTheme="minorHAnsi" w:hAnsiTheme="minorHAnsi" w:cs="Arial"/>
          <w:b/>
          <w:color w:val="002060"/>
          <w:szCs w:val="22"/>
          <w:lang w:val="en-US"/>
        </w:rPr>
      </w:pPr>
    </w:p>
    <w:p w14:paraId="2C674724" w14:textId="78F5DAD7" w:rsidR="000B4E10" w:rsidRDefault="00524200" w:rsidP="00E307C6">
      <w:pPr>
        <w:jc w:val="both"/>
        <w:rPr>
          <w:rFonts w:asciiTheme="minorHAnsi" w:hAnsiTheme="minorHAnsi" w:cs="Arial"/>
          <w:b/>
          <w:color w:val="002060"/>
          <w:szCs w:val="22"/>
          <w:lang w:val="en-US"/>
        </w:rPr>
      </w:pPr>
      <w:r w:rsidRPr="00232BDC">
        <w:rPr>
          <w:rFonts w:asciiTheme="minorHAnsi" w:hAnsiTheme="minorHAnsi" w:cs="Arial"/>
          <w:b/>
          <w:color w:val="002060"/>
          <w:szCs w:val="22"/>
          <w:lang w:val="en-US"/>
        </w:rPr>
        <w:t>NEWLY QUALIFIED GP</w:t>
      </w:r>
      <w:r w:rsidR="00282D66">
        <w:rPr>
          <w:rFonts w:asciiTheme="minorHAnsi" w:hAnsiTheme="minorHAnsi" w:cs="Arial"/>
          <w:b/>
          <w:color w:val="002060"/>
          <w:szCs w:val="22"/>
          <w:lang w:val="en-US"/>
        </w:rPr>
        <w:t>N</w:t>
      </w:r>
      <w:r w:rsidRPr="00232BDC">
        <w:rPr>
          <w:rFonts w:asciiTheme="minorHAnsi" w:hAnsiTheme="minorHAnsi" w:cs="Arial"/>
          <w:b/>
          <w:color w:val="002060"/>
          <w:szCs w:val="22"/>
          <w:lang w:val="en-US"/>
        </w:rPr>
        <w:t xml:space="preserve"> </w:t>
      </w:r>
      <w:r w:rsidR="0071073B" w:rsidRPr="00232BDC">
        <w:rPr>
          <w:rFonts w:asciiTheme="minorHAnsi" w:hAnsiTheme="minorHAnsi" w:cs="Arial"/>
          <w:b/>
          <w:color w:val="002060"/>
          <w:szCs w:val="22"/>
          <w:lang w:val="en-US"/>
        </w:rPr>
        <w:t>FELLOW</w:t>
      </w:r>
    </w:p>
    <w:p w14:paraId="7A3D82E9" w14:textId="77777777" w:rsidR="0045615E" w:rsidRPr="00232BDC" w:rsidRDefault="0045615E" w:rsidP="00E307C6">
      <w:pPr>
        <w:jc w:val="both"/>
        <w:rPr>
          <w:rFonts w:asciiTheme="minorHAnsi" w:hAnsiTheme="minorHAnsi" w:cs="Arial"/>
          <w:iCs/>
          <w:color w:val="002060"/>
          <w:szCs w:val="22"/>
          <w:lang w:val="en-US"/>
        </w:rPr>
      </w:pPr>
    </w:p>
    <w:p w14:paraId="50E7E3D3" w14:textId="2309073C"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Signature:</w:t>
      </w:r>
      <w:r w:rsidRPr="00232BDC">
        <w:rPr>
          <w:rFonts w:asciiTheme="minorHAnsi" w:hAnsiTheme="minorHAnsi" w:cs="Arial"/>
          <w:iCs/>
          <w:color w:val="002060"/>
          <w:szCs w:val="22"/>
          <w:lang w:val="en-US"/>
        </w:rPr>
        <w:tab/>
        <w:t>__________________</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p>
    <w:p w14:paraId="6B1C08BD"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Name: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2D883ADD"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Position:</w:t>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5E470208" w14:textId="77777777"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Email:</w:t>
      </w:r>
      <w:r w:rsidRPr="00232BDC">
        <w:rPr>
          <w:rFonts w:asciiTheme="minorHAnsi" w:hAnsiTheme="minorHAnsi" w:cs="Arial"/>
          <w:iCs/>
          <w:color w:val="002060"/>
          <w:szCs w:val="22"/>
          <w:lang w:val="en-US"/>
        </w:rPr>
        <w:tab/>
      </w:r>
      <w:r w:rsidRPr="00232BDC">
        <w:rPr>
          <w:rFonts w:asciiTheme="minorHAnsi" w:hAnsiTheme="minorHAnsi" w:cs="Arial"/>
          <w:iCs/>
          <w:color w:val="002060"/>
          <w:szCs w:val="22"/>
          <w:lang w:val="en-US"/>
        </w:rPr>
        <w:tab/>
      </w:r>
      <w:r w:rsidRPr="00232BDC">
        <w:rPr>
          <w:rFonts w:asciiTheme="minorHAnsi" w:hAnsiTheme="minorHAnsi" w:cs="Arial"/>
          <w:color w:val="002060"/>
          <w:szCs w:val="22"/>
          <w:lang w:val="en-US"/>
        </w:rPr>
        <w:t>__________________</w:t>
      </w:r>
    </w:p>
    <w:p w14:paraId="00AAB619" w14:textId="1120E85A" w:rsidR="00B12B7C"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Date: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p>
    <w:p w14:paraId="6F7E325F" w14:textId="42D65272" w:rsidR="004B0DEC" w:rsidRPr="00232BDC" w:rsidRDefault="004B0DEC" w:rsidP="00E307C6">
      <w:pPr>
        <w:jc w:val="both"/>
        <w:rPr>
          <w:rFonts w:asciiTheme="minorHAnsi" w:hAnsiTheme="minorHAnsi" w:cs="Arial"/>
          <w:b/>
          <w:color w:val="002060"/>
          <w:szCs w:val="22"/>
          <w:lang w:val="en-US"/>
        </w:rPr>
      </w:pPr>
    </w:p>
    <w:p w14:paraId="70C760A6" w14:textId="3A21F922" w:rsidR="00282D66" w:rsidRPr="00282D66" w:rsidRDefault="00282D66" w:rsidP="00282D66">
      <w:pPr>
        <w:spacing w:line="360" w:lineRule="auto"/>
        <w:jc w:val="both"/>
        <w:rPr>
          <w:rFonts w:asciiTheme="minorHAnsi" w:hAnsiTheme="minorHAnsi" w:cs="Arial"/>
          <w:b/>
          <w:color w:val="002060"/>
          <w:sz w:val="24"/>
          <w:szCs w:val="24"/>
          <w:lang w:val="en-US"/>
        </w:rPr>
      </w:pPr>
      <w:r w:rsidRPr="00282D66">
        <w:rPr>
          <w:rFonts w:asciiTheme="minorHAnsi" w:hAnsiTheme="minorHAnsi" w:cs="Arial"/>
          <w:b/>
          <w:color w:val="002060"/>
          <w:sz w:val="24"/>
          <w:szCs w:val="24"/>
          <w:lang w:val="en-US"/>
        </w:rPr>
        <w:lastRenderedPageBreak/>
        <w:t>TABLE 1.</w:t>
      </w:r>
      <w:r w:rsidR="00630E9B">
        <w:rPr>
          <w:rFonts w:asciiTheme="minorHAnsi" w:hAnsiTheme="minorHAnsi" w:cs="Arial"/>
          <w:b/>
          <w:color w:val="002060"/>
          <w:sz w:val="24"/>
          <w:szCs w:val="24"/>
          <w:lang w:val="en-US"/>
        </w:rPr>
        <w:tab/>
      </w:r>
      <w:r w:rsidRPr="00282D66">
        <w:rPr>
          <w:rFonts w:asciiTheme="minorHAnsi" w:hAnsiTheme="minorHAnsi" w:cs="Arial"/>
          <w:b/>
          <w:color w:val="002060"/>
          <w:sz w:val="24"/>
          <w:szCs w:val="24"/>
          <w:lang w:val="en-US"/>
        </w:rPr>
        <w:t xml:space="preserve">CPD FUNDING </w:t>
      </w:r>
    </w:p>
    <w:tbl>
      <w:tblPr>
        <w:tblStyle w:val="CHECTable1"/>
        <w:tblW w:w="8941" w:type="dxa"/>
        <w:tblLook w:val="04A0" w:firstRow="1" w:lastRow="0" w:firstColumn="1" w:lastColumn="0" w:noHBand="0" w:noVBand="1"/>
      </w:tblPr>
      <w:tblGrid>
        <w:gridCol w:w="2117"/>
        <w:gridCol w:w="1842"/>
        <w:gridCol w:w="1134"/>
        <w:gridCol w:w="1134"/>
        <w:gridCol w:w="1134"/>
        <w:gridCol w:w="1580"/>
      </w:tblGrid>
      <w:tr w:rsidR="00282D66" w:rsidRPr="00282D66" w14:paraId="6EEB3011" w14:textId="77777777" w:rsidTr="0046795E">
        <w:trPr>
          <w:cnfStyle w:val="100000000000" w:firstRow="1" w:lastRow="0" w:firstColumn="0" w:lastColumn="0" w:oddVBand="0" w:evenVBand="0" w:oddHBand="0" w:evenHBand="0" w:firstRowFirstColumn="0" w:firstRowLastColumn="0" w:lastRowFirstColumn="0" w:lastRowLastColumn="0"/>
          <w:trHeight w:val="320"/>
        </w:trPr>
        <w:tc>
          <w:tcPr>
            <w:tcW w:w="2117" w:type="dxa"/>
            <w:hideMark/>
          </w:tcPr>
          <w:p w14:paraId="2BD3C0A9" w14:textId="0D13D0AA" w:rsidR="00282D66" w:rsidRPr="00282D66" w:rsidRDefault="00282D66" w:rsidP="002D04A2">
            <w:pPr>
              <w:spacing w:before="0" w:after="0" w:line="240" w:lineRule="auto"/>
              <w:rPr>
                <w:rFonts w:asciiTheme="minorHAnsi" w:eastAsia="Times New Roman" w:hAnsiTheme="minorHAnsi" w:cs="Arial"/>
                <w:b w:val="0"/>
                <w:bCs/>
                <w:color w:val="002060"/>
                <w:sz w:val="22"/>
                <w:szCs w:val="22"/>
                <w:lang w:val="en-GB"/>
              </w:rPr>
            </w:pPr>
            <w:r w:rsidRPr="00282D66">
              <w:rPr>
                <w:rFonts w:asciiTheme="minorHAnsi" w:eastAsia="Times New Roman" w:hAnsiTheme="minorHAnsi" w:cs="Arial"/>
                <w:bCs/>
                <w:color w:val="002060"/>
                <w:sz w:val="22"/>
                <w:szCs w:val="22"/>
                <w:lang w:val="en-GB"/>
              </w:rPr>
              <w:t>No. of substantive clinical hours/week</w:t>
            </w:r>
          </w:p>
          <w:p w14:paraId="7592CCB6" w14:textId="77777777" w:rsidR="00282D66" w:rsidRPr="00282D66" w:rsidRDefault="00282D66" w:rsidP="002D04A2">
            <w:pPr>
              <w:spacing w:before="0" w:after="0" w:line="240" w:lineRule="auto"/>
              <w:rPr>
                <w:rFonts w:asciiTheme="minorHAnsi" w:eastAsia="Times New Roman" w:hAnsiTheme="minorHAnsi" w:cs="Arial"/>
                <w:bCs/>
                <w:color w:val="002060"/>
                <w:sz w:val="22"/>
                <w:szCs w:val="22"/>
                <w:lang w:val="en-GB"/>
              </w:rPr>
            </w:pPr>
          </w:p>
        </w:tc>
        <w:tc>
          <w:tcPr>
            <w:tcW w:w="1842" w:type="dxa"/>
            <w:noWrap/>
            <w:hideMark/>
          </w:tcPr>
          <w:p w14:paraId="1BC46099" w14:textId="77777777" w:rsidR="00282D66" w:rsidRPr="00282D66" w:rsidRDefault="00282D66" w:rsidP="002D04A2">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CPD entitlement/ week</w:t>
            </w:r>
            <w:bookmarkStart w:id="0" w:name="_GoBack"/>
            <w:bookmarkEnd w:id="0"/>
          </w:p>
        </w:tc>
        <w:tc>
          <w:tcPr>
            <w:tcW w:w="1134" w:type="dxa"/>
            <w:noWrap/>
            <w:hideMark/>
          </w:tcPr>
          <w:p w14:paraId="57BA986F" w14:textId="77777777" w:rsidR="00282D66" w:rsidRPr="00282D66" w:rsidRDefault="00282D66" w:rsidP="002D04A2">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Annual salary</w:t>
            </w:r>
          </w:p>
        </w:tc>
        <w:tc>
          <w:tcPr>
            <w:tcW w:w="1134" w:type="dxa"/>
            <w:noWrap/>
            <w:hideMark/>
          </w:tcPr>
          <w:p w14:paraId="2C76C5C6" w14:textId="77777777" w:rsidR="00282D66" w:rsidRPr="00282D66" w:rsidRDefault="00282D66" w:rsidP="002D04A2">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Pension (14.38%)</w:t>
            </w:r>
          </w:p>
        </w:tc>
        <w:tc>
          <w:tcPr>
            <w:tcW w:w="1134" w:type="dxa"/>
            <w:noWrap/>
            <w:hideMark/>
          </w:tcPr>
          <w:p w14:paraId="638E0289" w14:textId="77777777" w:rsidR="00282D66" w:rsidRPr="00282D66" w:rsidRDefault="00282D66" w:rsidP="002D04A2">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National insurance (13.8%)</w:t>
            </w:r>
          </w:p>
        </w:tc>
        <w:tc>
          <w:tcPr>
            <w:tcW w:w="1580" w:type="dxa"/>
            <w:noWrap/>
            <w:hideMark/>
          </w:tcPr>
          <w:p w14:paraId="5A043828" w14:textId="77777777" w:rsidR="00282D66" w:rsidRPr="00282D66" w:rsidRDefault="00282D66" w:rsidP="002D04A2">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Total annual CPD funding</w:t>
            </w:r>
          </w:p>
        </w:tc>
      </w:tr>
      <w:tr w:rsidR="00282D66" w:rsidRPr="00282D66" w14:paraId="52364852" w14:textId="77777777" w:rsidTr="0046795E">
        <w:trPr>
          <w:trHeight w:val="320"/>
        </w:trPr>
        <w:tc>
          <w:tcPr>
            <w:tcW w:w="2117" w:type="dxa"/>
            <w:noWrap/>
            <w:hideMark/>
          </w:tcPr>
          <w:p w14:paraId="4F9FFEB3" w14:textId="77777777" w:rsidR="00282D66" w:rsidRPr="00282D66" w:rsidRDefault="00282D66" w:rsidP="0060192E">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32 - 37.5</w:t>
            </w:r>
          </w:p>
        </w:tc>
        <w:tc>
          <w:tcPr>
            <w:tcW w:w="1842" w:type="dxa"/>
            <w:noWrap/>
            <w:hideMark/>
          </w:tcPr>
          <w:p w14:paraId="47FB030D" w14:textId="77777777" w:rsidR="00282D66" w:rsidRPr="00282D66" w:rsidRDefault="00282D66" w:rsidP="00C823CA">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4 hours</w:t>
            </w:r>
          </w:p>
        </w:tc>
        <w:tc>
          <w:tcPr>
            <w:tcW w:w="1134" w:type="dxa"/>
            <w:noWrap/>
            <w:hideMark/>
          </w:tcPr>
          <w:p w14:paraId="03B0E464"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£3800</w:t>
            </w:r>
          </w:p>
        </w:tc>
        <w:tc>
          <w:tcPr>
            <w:tcW w:w="1134" w:type="dxa"/>
            <w:noWrap/>
            <w:hideMark/>
          </w:tcPr>
          <w:p w14:paraId="34367B90"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 xml:space="preserve">£546.44 </w:t>
            </w:r>
          </w:p>
        </w:tc>
        <w:tc>
          <w:tcPr>
            <w:tcW w:w="1134" w:type="dxa"/>
            <w:noWrap/>
            <w:hideMark/>
          </w:tcPr>
          <w:p w14:paraId="292F15BC"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 xml:space="preserve">£524.40 </w:t>
            </w:r>
          </w:p>
        </w:tc>
        <w:tc>
          <w:tcPr>
            <w:tcW w:w="1580" w:type="dxa"/>
            <w:noWrap/>
            <w:hideMark/>
          </w:tcPr>
          <w:p w14:paraId="0E619FA5"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£4870.84</w:t>
            </w:r>
          </w:p>
        </w:tc>
      </w:tr>
      <w:tr w:rsidR="00282D66" w:rsidRPr="00282D66" w14:paraId="325BA5A8" w14:textId="77777777" w:rsidTr="0046795E">
        <w:trPr>
          <w:trHeight w:val="320"/>
        </w:trPr>
        <w:tc>
          <w:tcPr>
            <w:tcW w:w="2117" w:type="dxa"/>
            <w:noWrap/>
          </w:tcPr>
          <w:p w14:paraId="0781414B" w14:textId="77777777" w:rsidR="00282D66" w:rsidRPr="00282D66" w:rsidRDefault="00282D66" w:rsidP="0060192E">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28-31</w:t>
            </w:r>
          </w:p>
        </w:tc>
        <w:tc>
          <w:tcPr>
            <w:tcW w:w="1842" w:type="dxa"/>
            <w:noWrap/>
          </w:tcPr>
          <w:p w14:paraId="04B28303" w14:textId="77777777" w:rsidR="00282D66" w:rsidRPr="00282D66" w:rsidRDefault="00282D66" w:rsidP="00C823CA">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3.5 hours</w:t>
            </w:r>
          </w:p>
        </w:tc>
        <w:tc>
          <w:tcPr>
            <w:tcW w:w="1134" w:type="dxa"/>
            <w:noWrap/>
          </w:tcPr>
          <w:p w14:paraId="4F58B65F"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£3325</w:t>
            </w:r>
          </w:p>
        </w:tc>
        <w:tc>
          <w:tcPr>
            <w:tcW w:w="1134" w:type="dxa"/>
            <w:noWrap/>
          </w:tcPr>
          <w:p w14:paraId="195941C4"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£478.14</w:t>
            </w:r>
          </w:p>
        </w:tc>
        <w:tc>
          <w:tcPr>
            <w:tcW w:w="1134" w:type="dxa"/>
            <w:noWrap/>
          </w:tcPr>
          <w:p w14:paraId="103CBB39"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£458.85</w:t>
            </w:r>
          </w:p>
        </w:tc>
        <w:tc>
          <w:tcPr>
            <w:tcW w:w="1580" w:type="dxa"/>
            <w:noWrap/>
          </w:tcPr>
          <w:p w14:paraId="04E723F8"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£4261.99</w:t>
            </w:r>
          </w:p>
        </w:tc>
      </w:tr>
      <w:tr w:rsidR="00282D66" w:rsidRPr="00282D66" w14:paraId="3BDE5CE0" w14:textId="77777777" w:rsidTr="0046795E">
        <w:trPr>
          <w:trHeight w:val="320"/>
        </w:trPr>
        <w:tc>
          <w:tcPr>
            <w:tcW w:w="2117" w:type="dxa"/>
            <w:noWrap/>
          </w:tcPr>
          <w:p w14:paraId="00EED93B" w14:textId="77777777" w:rsidR="00282D66" w:rsidRPr="00282D66" w:rsidRDefault="00282D66" w:rsidP="0060192E">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24-27</w:t>
            </w:r>
          </w:p>
        </w:tc>
        <w:tc>
          <w:tcPr>
            <w:tcW w:w="1842" w:type="dxa"/>
            <w:noWrap/>
          </w:tcPr>
          <w:p w14:paraId="66104C93" w14:textId="77777777" w:rsidR="00282D66" w:rsidRPr="00282D66" w:rsidRDefault="00282D66" w:rsidP="00C823CA">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3 hours</w:t>
            </w:r>
          </w:p>
        </w:tc>
        <w:tc>
          <w:tcPr>
            <w:tcW w:w="1134" w:type="dxa"/>
            <w:noWrap/>
          </w:tcPr>
          <w:p w14:paraId="1A56A0B0"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£2850</w:t>
            </w:r>
          </w:p>
        </w:tc>
        <w:tc>
          <w:tcPr>
            <w:tcW w:w="1134" w:type="dxa"/>
            <w:noWrap/>
          </w:tcPr>
          <w:p w14:paraId="085F337E"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£409.83</w:t>
            </w:r>
          </w:p>
        </w:tc>
        <w:tc>
          <w:tcPr>
            <w:tcW w:w="1134" w:type="dxa"/>
            <w:noWrap/>
          </w:tcPr>
          <w:p w14:paraId="47471B0D"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£393.30</w:t>
            </w:r>
          </w:p>
        </w:tc>
        <w:tc>
          <w:tcPr>
            <w:tcW w:w="1580" w:type="dxa"/>
            <w:noWrap/>
          </w:tcPr>
          <w:p w14:paraId="0DE596FF"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£3653.13</w:t>
            </w:r>
          </w:p>
        </w:tc>
      </w:tr>
      <w:tr w:rsidR="00282D66" w:rsidRPr="00282D66" w14:paraId="1FAB80C9" w14:textId="77777777" w:rsidTr="0046795E">
        <w:trPr>
          <w:trHeight w:val="320"/>
        </w:trPr>
        <w:tc>
          <w:tcPr>
            <w:tcW w:w="2117" w:type="dxa"/>
            <w:noWrap/>
          </w:tcPr>
          <w:p w14:paraId="5C9DC59B" w14:textId="77777777" w:rsidR="00282D66" w:rsidRPr="00282D66" w:rsidRDefault="00282D66" w:rsidP="0060192E">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20-23</w:t>
            </w:r>
          </w:p>
        </w:tc>
        <w:tc>
          <w:tcPr>
            <w:tcW w:w="1842" w:type="dxa"/>
            <w:noWrap/>
          </w:tcPr>
          <w:p w14:paraId="2BB2A90C" w14:textId="77777777" w:rsidR="00282D66" w:rsidRPr="00282D66" w:rsidRDefault="00282D66" w:rsidP="00C823CA">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2.5 hours</w:t>
            </w:r>
          </w:p>
        </w:tc>
        <w:tc>
          <w:tcPr>
            <w:tcW w:w="1134" w:type="dxa"/>
            <w:noWrap/>
          </w:tcPr>
          <w:p w14:paraId="000BEDC1"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£2375</w:t>
            </w:r>
          </w:p>
        </w:tc>
        <w:tc>
          <w:tcPr>
            <w:tcW w:w="1134" w:type="dxa"/>
            <w:noWrap/>
          </w:tcPr>
          <w:p w14:paraId="64ACC806"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£341.52</w:t>
            </w:r>
          </w:p>
        </w:tc>
        <w:tc>
          <w:tcPr>
            <w:tcW w:w="1134" w:type="dxa"/>
            <w:noWrap/>
          </w:tcPr>
          <w:p w14:paraId="53826FE3"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£327.75</w:t>
            </w:r>
          </w:p>
        </w:tc>
        <w:tc>
          <w:tcPr>
            <w:tcW w:w="1580" w:type="dxa"/>
            <w:noWrap/>
          </w:tcPr>
          <w:p w14:paraId="4E0B398C"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£3044.27</w:t>
            </w:r>
          </w:p>
        </w:tc>
      </w:tr>
      <w:tr w:rsidR="00282D66" w:rsidRPr="00282D66" w14:paraId="02B7543F" w14:textId="77777777" w:rsidTr="0046795E">
        <w:trPr>
          <w:trHeight w:val="320"/>
        </w:trPr>
        <w:tc>
          <w:tcPr>
            <w:tcW w:w="2117" w:type="dxa"/>
            <w:noWrap/>
          </w:tcPr>
          <w:p w14:paraId="11785918" w14:textId="77777777" w:rsidR="00282D66" w:rsidRPr="00282D66" w:rsidRDefault="00282D66" w:rsidP="0060192E">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16-19</w:t>
            </w:r>
          </w:p>
        </w:tc>
        <w:tc>
          <w:tcPr>
            <w:tcW w:w="1842" w:type="dxa"/>
            <w:noWrap/>
          </w:tcPr>
          <w:p w14:paraId="50FE986D" w14:textId="77777777" w:rsidR="00282D66" w:rsidRPr="00282D66" w:rsidRDefault="00282D66" w:rsidP="00C823CA">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2 hours</w:t>
            </w:r>
          </w:p>
        </w:tc>
        <w:tc>
          <w:tcPr>
            <w:tcW w:w="1134" w:type="dxa"/>
            <w:noWrap/>
          </w:tcPr>
          <w:p w14:paraId="522A7BF7"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£1900</w:t>
            </w:r>
          </w:p>
        </w:tc>
        <w:tc>
          <w:tcPr>
            <w:tcW w:w="1134" w:type="dxa"/>
            <w:noWrap/>
          </w:tcPr>
          <w:p w14:paraId="42E2A1ED"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£273.22</w:t>
            </w:r>
          </w:p>
        </w:tc>
        <w:tc>
          <w:tcPr>
            <w:tcW w:w="1134" w:type="dxa"/>
            <w:noWrap/>
          </w:tcPr>
          <w:p w14:paraId="0B6AC9DB"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£262.20</w:t>
            </w:r>
          </w:p>
        </w:tc>
        <w:tc>
          <w:tcPr>
            <w:tcW w:w="1580" w:type="dxa"/>
            <w:noWrap/>
          </w:tcPr>
          <w:p w14:paraId="1ACE9859"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£2435.42</w:t>
            </w:r>
          </w:p>
        </w:tc>
      </w:tr>
      <w:tr w:rsidR="00282D66" w:rsidRPr="00282D66" w14:paraId="42BCC59F" w14:textId="77777777" w:rsidTr="0046795E">
        <w:trPr>
          <w:trHeight w:val="320"/>
        </w:trPr>
        <w:tc>
          <w:tcPr>
            <w:tcW w:w="2117" w:type="dxa"/>
            <w:noWrap/>
          </w:tcPr>
          <w:p w14:paraId="4E27940E" w14:textId="77777777" w:rsidR="00282D66" w:rsidRPr="00282D66" w:rsidRDefault="00282D66" w:rsidP="0060192E">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12-15</w:t>
            </w:r>
          </w:p>
        </w:tc>
        <w:tc>
          <w:tcPr>
            <w:tcW w:w="1842" w:type="dxa"/>
            <w:noWrap/>
          </w:tcPr>
          <w:p w14:paraId="5F67CC81" w14:textId="77777777" w:rsidR="00282D66" w:rsidRPr="00282D66" w:rsidRDefault="00282D66" w:rsidP="00C823CA">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1.5 hours</w:t>
            </w:r>
          </w:p>
        </w:tc>
        <w:tc>
          <w:tcPr>
            <w:tcW w:w="1134" w:type="dxa"/>
            <w:noWrap/>
          </w:tcPr>
          <w:p w14:paraId="2C1D6587"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£1425</w:t>
            </w:r>
          </w:p>
        </w:tc>
        <w:tc>
          <w:tcPr>
            <w:tcW w:w="1134" w:type="dxa"/>
            <w:noWrap/>
          </w:tcPr>
          <w:p w14:paraId="7ECCBEC3"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£204.92</w:t>
            </w:r>
          </w:p>
        </w:tc>
        <w:tc>
          <w:tcPr>
            <w:tcW w:w="1134" w:type="dxa"/>
            <w:noWrap/>
          </w:tcPr>
          <w:p w14:paraId="0FBF2D10"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£196.65</w:t>
            </w:r>
          </w:p>
        </w:tc>
        <w:tc>
          <w:tcPr>
            <w:tcW w:w="1580" w:type="dxa"/>
            <w:noWrap/>
          </w:tcPr>
          <w:p w14:paraId="343079C8"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£1826.57</w:t>
            </w:r>
          </w:p>
        </w:tc>
      </w:tr>
      <w:tr w:rsidR="00282D66" w:rsidRPr="00282D66" w14:paraId="56F4EFC0" w14:textId="77777777" w:rsidTr="0046795E">
        <w:trPr>
          <w:trHeight w:val="320"/>
        </w:trPr>
        <w:tc>
          <w:tcPr>
            <w:tcW w:w="2117" w:type="dxa"/>
            <w:noWrap/>
          </w:tcPr>
          <w:p w14:paraId="5EF6480A" w14:textId="77777777" w:rsidR="00282D66" w:rsidRPr="00282D66" w:rsidRDefault="00282D66" w:rsidP="0060192E">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8-12</w:t>
            </w:r>
          </w:p>
        </w:tc>
        <w:tc>
          <w:tcPr>
            <w:tcW w:w="1842" w:type="dxa"/>
            <w:noWrap/>
          </w:tcPr>
          <w:p w14:paraId="29369B53" w14:textId="77777777" w:rsidR="00282D66" w:rsidRPr="00282D66" w:rsidRDefault="00282D66" w:rsidP="00C823CA">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1 hour</w:t>
            </w:r>
          </w:p>
        </w:tc>
        <w:tc>
          <w:tcPr>
            <w:tcW w:w="1134" w:type="dxa"/>
            <w:noWrap/>
          </w:tcPr>
          <w:p w14:paraId="2EF18403"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£950</w:t>
            </w:r>
          </w:p>
        </w:tc>
        <w:tc>
          <w:tcPr>
            <w:tcW w:w="1134" w:type="dxa"/>
            <w:noWrap/>
          </w:tcPr>
          <w:p w14:paraId="02623E29"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£136.61</w:t>
            </w:r>
          </w:p>
        </w:tc>
        <w:tc>
          <w:tcPr>
            <w:tcW w:w="1134" w:type="dxa"/>
            <w:noWrap/>
          </w:tcPr>
          <w:p w14:paraId="0DF760EC"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£131.10</w:t>
            </w:r>
          </w:p>
        </w:tc>
        <w:tc>
          <w:tcPr>
            <w:tcW w:w="1580" w:type="dxa"/>
            <w:noWrap/>
          </w:tcPr>
          <w:p w14:paraId="664DEFC9"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£1217.71</w:t>
            </w:r>
          </w:p>
        </w:tc>
      </w:tr>
      <w:tr w:rsidR="00282D66" w:rsidRPr="00282D66" w14:paraId="2342589F" w14:textId="77777777" w:rsidTr="0046795E">
        <w:trPr>
          <w:trHeight w:val="320"/>
        </w:trPr>
        <w:tc>
          <w:tcPr>
            <w:tcW w:w="2117" w:type="dxa"/>
            <w:noWrap/>
          </w:tcPr>
          <w:p w14:paraId="0D9E6AA6" w14:textId="77777777" w:rsidR="00282D66" w:rsidRPr="00282D66" w:rsidRDefault="00282D66" w:rsidP="0060192E">
            <w:pPr>
              <w:spacing w:before="0" w:after="0" w:line="240" w:lineRule="auto"/>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4-7</w:t>
            </w:r>
          </w:p>
        </w:tc>
        <w:tc>
          <w:tcPr>
            <w:tcW w:w="1842" w:type="dxa"/>
            <w:noWrap/>
          </w:tcPr>
          <w:p w14:paraId="116E2A3D" w14:textId="77777777" w:rsidR="00282D66" w:rsidRPr="00282D66" w:rsidRDefault="00282D66" w:rsidP="00C823CA">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0.5 hours</w:t>
            </w:r>
          </w:p>
        </w:tc>
        <w:tc>
          <w:tcPr>
            <w:tcW w:w="1134" w:type="dxa"/>
            <w:noWrap/>
          </w:tcPr>
          <w:p w14:paraId="4A572806"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£475</w:t>
            </w:r>
          </w:p>
        </w:tc>
        <w:tc>
          <w:tcPr>
            <w:tcW w:w="1134" w:type="dxa"/>
            <w:noWrap/>
          </w:tcPr>
          <w:p w14:paraId="0CA73B0F"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£68.31</w:t>
            </w:r>
          </w:p>
        </w:tc>
        <w:tc>
          <w:tcPr>
            <w:tcW w:w="1134" w:type="dxa"/>
            <w:noWrap/>
          </w:tcPr>
          <w:p w14:paraId="06916FDE" w14:textId="77777777" w:rsidR="00282D66" w:rsidRPr="00282D66" w:rsidRDefault="00282D66" w:rsidP="002D04A2">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£65.55</w:t>
            </w:r>
          </w:p>
        </w:tc>
        <w:tc>
          <w:tcPr>
            <w:tcW w:w="1580" w:type="dxa"/>
            <w:noWrap/>
          </w:tcPr>
          <w:p w14:paraId="147D3AB8" w14:textId="77777777" w:rsidR="00282D66" w:rsidRPr="00282D66" w:rsidRDefault="00282D66" w:rsidP="0060192E">
            <w:pPr>
              <w:spacing w:before="0" w:after="0" w:line="240" w:lineRule="auto"/>
              <w:jc w:val="right"/>
              <w:rPr>
                <w:rFonts w:asciiTheme="minorHAnsi" w:eastAsia="Times New Roman" w:hAnsiTheme="minorHAnsi" w:cs="Arial"/>
                <w:color w:val="002060"/>
                <w:sz w:val="22"/>
                <w:szCs w:val="22"/>
                <w:lang w:val="en-GB"/>
              </w:rPr>
            </w:pPr>
            <w:r w:rsidRPr="00282D66">
              <w:rPr>
                <w:rFonts w:asciiTheme="minorHAnsi" w:eastAsia="Times New Roman" w:hAnsiTheme="minorHAnsi" w:cs="Arial"/>
                <w:color w:val="002060"/>
                <w:sz w:val="22"/>
                <w:szCs w:val="22"/>
                <w:lang w:val="en-GB"/>
              </w:rPr>
              <w:t>£608.86</w:t>
            </w:r>
          </w:p>
        </w:tc>
      </w:tr>
    </w:tbl>
    <w:p w14:paraId="434E92F2" w14:textId="77777777" w:rsidR="00282D66" w:rsidRPr="00282D66" w:rsidRDefault="00282D66" w:rsidP="00282D66">
      <w:pPr>
        <w:spacing w:line="360" w:lineRule="auto"/>
        <w:jc w:val="both"/>
        <w:rPr>
          <w:rFonts w:asciiTheme="minorHAnsi" w:hAnsiTheme="minorHAnsi" w:cs="Arial"/>
          <w:b/>
          <w:color w:val="002060"/>
          <w:szCs w:val="22"/>
          <w:lang w:val="en-US"/>
        </w:rPr>
      </w:pPr>
    </w:p>
    <w:p w14:paraId="3D1C4001" w14:textId="77777777" w:rsidR="00B12B7C" w:rsidRPr="00232BDC" w:rsidRDefault="00B12B7C" w:rsidP="00E307C6">
      <w:pPr>
        <w:jc w:val="both"/>
        <w:rPr>
          <w:rFonts w:asciiTheme="minorHAnsi" w:hAnsiTheme="minorHAnsi" w:cs="Arial"/>
          <w:b/>
          <w:color w:val="002060"/>
          <w:szCs w:val="22"/>
          <w:lang w:val="en-US"/>
        </w:rPr>
      </w:pPr>
    </w:p>
    <w:sectPr w:rsidR="00B12B7C" w:rsidRPr="00232BDC" w:rsidSect="003A083E">
      <w:headerReference w:type="default" r:id="rId9"/>
      <w:footerReference w:type="even" r:id="rId10"/>
      <w:pgSz w:w="11906" w:h="16838"/>
      <w:pgMar w:top="1432"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3ACC" w14:textId="77777777" w:rsidR="00FC4524" w:rsidRDefault="00FC4524" w:rsidP="002E2048">
      <w:pPr>
        <w:spacing w:before="0" w:after="0" w:line="240" w:lineRule="auto"/>
      </w:pPr>
      <w:r>
        <w:separator/>
      </w:r>
    </w:p>
  </w:endnote>
  <w:endnote w:type="continuationSeparator" w:id="0">
    <w:p w14:paraId="1BD98D3A" w14:textId="77777777" w:rsidR="00FC4524" w:rsidRDefault="00FC4524"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unPenh">
    <w:altName w:val="Meiryo"/>
    <w:panose1 w:val="020B0604020202020204"/>
    <w:charset w:val="00"/>
    <w:family w:val="auto"/>
    <w:pitch w:val="variable"/>
    <w:sig w:usb0="0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oolBora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345507"/>
      <w:docPartObj>
        <w:docPartGallery w:val="Page Numbers (Bottom of Page)"/>
        <w:docPartUnique/>
      </w:docPartObj>
    </w:sdtPr>
    <w:sdtEndPr>
      <w:rPr>
        <w:rStyle w:val="PageNumber"/>
      </w:rPr>
    </w:sdtEndPr>
    <w:sdtContent>
      <w:p w14:paraId="51536C67" w14:textId="2FADC146" w:rsidR="00455560" w:rsidRDefault="00455560" w:rsidP="00F575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3E4F6F" w14:textId="77777777" w:rsidR="00455560" w:rsidRDefault="00455560" w:rsidP="004555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BD4B5" w14:textId="77777777" w:rsidR="00FC4524" w:rsidRDefault="00FC4524" w:rsidP="002E2048">
      <w:pPr>
        <w:spacing w:before="0" w:after="0" w:line="240" w:lineRule="auto"/>
      </w:pPr>
      <w:r>
        <w:separator/>
      </w:r>
    </w:p>
  </w:footnote>
  <w:footnote w:type="continuationSeparator" w:id="0">
    <w:p w14:paraId="71D7E22A" w14:textId="77777777" w:rsidR="00FC4524" w:rsidRDefault="00FC4524" w:rsidP="002E20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ECDA" w14:textId="419576C3" w:rsidR="000507E8" w:rsidRDefault="000507E8" w:rsidP="00217CAA">
    <w:pPr>
      <w:pStyle w:val="Header"/>
      <w:tabs>
        <w:tab w:val="clear" w:pos="9026"/>
      </w:tabs>
      <w:ind w:right="-4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E2060"/>
    <w:multiLevelType w:val="hybridMultilevel"/>
    <w:tmpl w:val="53020CD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422B13"/>
    <w:multiLevelType w:val="hybridMultilevel"/>
    <w:tmpl w:val="CB04E6E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3E5E6E92"/>
    <w:multiLevelType w:val="hybridMultilevel"/>
    <w:tmpl w:val="5F02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413CB"/>
    <w:multiLevelType w:val="hybridMultilevel"/>
    <w:tmpl w:val="1116B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3617C6"/>
    <w:multiLevelType w:val="hybridMultilevel"/>
    <w:tmpl w:val="6246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465B7"/>
    <w:multiLevelType w:val="hybridMultilevel"/>
    <w:tmpl w:val="DEC273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1" w15:restartNumberingAfterBreak="0">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3718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42175E"/>
    <w:multiLevelType w:val="hybridMultilevel"/>
    <w:tmpl w:val="2BB62F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5" w15:restartNumberingAfterBreak="0">
    <w:nsid w:val="4FB349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384663A"/>
    <w:multiLevelType w:val="hybridMultilevel"/>
    <w:tmpl w:val="F98E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4E34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EF5D65"/>
    <w:multiLevelType w:val="hybridMultilevel"/>
    <w:tmpl w:val="6BBED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730909"/>
    <w:multiLevelType w:val="hybridMultilevel"/>
    <w:tmpl w:val="9DE2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D2B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6"/>
  </w:num>
  <w:num w:numId="4">
    <w:abstractNumId w:val="12"/>
  </w:num>
  <w:num w:numId="5">
    <w:abstractNumId w:val="11"/>
  </w:num>
  <w:num w:numId="6">
    <w:abstractNumId w:val="3"/>
  </w:num>
  <w:num w:numId="7">
    <w:abstractNumId w:val="0"/>
  </w:num>
  <w:num w:numId="8">
    <w:abstractNumId w:val="4"/>
  </w:num>
  <w:num w:numId="9">
    <w:abstractNumId w:val="7"/>
  </w:num>
  <w:num w:numId="10">
    <w:abstractNumId w:val="17"/>
  </w:num>
  <w:num w:numId="11">
    <w:abstractNumId w:val="15"/>
  </w:num>
  <w:num w:numId="12">
    <w:abstractNumId w:val="19"/>
  </w:num>
  <w:num w:numId="13">
    <w:abstractNumId w:val="22"/>
  </w:num>
  <w:num w:numId="14">
    <w:abstractNumId w:val="13"/>
  </w:num>
  <w:num w:numId="15">
    <w:abstractNumId w:val="8"/>
  </w:num>
  <w:num w:numId="16">
    <w:abstractNumId w:val="9"/>
  </w:num>
  <w:num w:numId="17">
    <w:abstractNumId w:val="10"/>
  </w:num>
  <w:num w:numId="18">
    <w:abstractNumId w:val="20"/>
  </w:num>
  <w:num w:numId="19">
    <w:abstractNumId w:val="21"/>
  </w:num>
  <w:num w:numId="20">
    <w:abstractNumId w:val="2"/>
  </w:num>
  <w:num w:numId="21">
    <w:abstractNumId w:val="6"/>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8"/>
    <w:rsid w:val="00001FA0"/>
    <w:rsid w:val="00010B1A"/>
    <w:rsid w:val="0001541C"/>
    <w:rsid w:val="0002032E"/>
    <w:rsid w:val="000211AB"/>
    <w:rsid w:val="00023C40"/>
    <w:rsid w:val="00031276"/>
    <w:rsid w:val="00033064"/>
    <w:rsid w:val="0003502A"/>
    <w:rsid w:val="000410E6"/>
    <w:rsid w:val="00044DCB"/>
    <w:rsid w:val="0004621A"/>
    <w:rsid w:val="000507E8"/>
    <w:rsid w:val="00073120"/>
    <w:rsid w:val="00073B6D"/>
    <w:rsid w:val="00086F65"/>
    <w:rsid w:val="00090C9B"/>
    <w:rsid w:val="000B4E10"/>
    <w:rsid w:val="000C36E7"/>
    <w:rsid w:val="000C53BA"/>
    <w:rsid w:val="000C79C5"/>
    <w:rsid w:val="000E149E"/>
    <w:rsid w:val="001006B3"/>
    <w:rsid w:val="0011398E"/>
    <w:rsid w:val="00117C33"/>
    <w:rsid w:val="00133F91"/>
    <w:rsid w:val="001353E8"/>
    <w:rsid w:val="00145285"/>
    <w:rsid w:val="00147771"/>
    <w:rsid w:val="00153D4D"/>
    <w:rsid w:val="0016369A"/>
    <w:rsid w:val="00171590"/>
    <w:rsid w:val="00174C8B"/>
    <w:rsid w:val="00176249"/>
    <w:rsid w:val="00180AE4"/>
    <w:rsid w:val="00192C0A"/>
    <w:rsid w:val="0019345F"/>
    <w:rsid w:val="001B7862"/>
    <w:rsid w:val="001D6A4C"/>
    <w:rsid w:val="001F06E8"/>
    <w:rsid w:val="001F7CC3"/>
    <w:rsid w:val="00203610"/>
    <w:rsid w:val="00204EA0"/>
    <w:rsid w:val="00213210"/>
    <w:rsid w:val="002175EF"/>
    <w:rsid w:val="00217CAA"/>
    <w:rsid w:val="00232BDC"/>
    <w:rsid w:val="0025161A"/>
    <w:rsid w:val="0025277E"/>
    <w:rsid w:val="00255D53"/>
    <w:rsid w:val="002607A7"/>
    <w:rsid w:val="002828E8"/>
    <w:rsid w:val="00282D66"/>
    <w:rsid w:val="002B3ED3"/>
    <w:rsid w:val="002B4832"/>
    <w:rsid w:val="002C0867"/>
    <w:rsid w:val="002C6723"/>
    <w:rsid w:val="002D04A2"/>
    <w:rsid w:val="002D1B45"/>
    <w:rsid w:val="002E2048"/>
    <w:rsid w:val="002E3251"/>
    <w:rsid w:val="002E64DA"/>
    <w:rsid w:val="002E6AEF"/>
    <w:rsid w:val="002F0DB5"/>
    <w:rsid w:val="002F11E2"/>
    <w:rsid w:val="002F1B66"/>
    <w:rsid w:val="002F7E5A"/>
    <w:rsid w:val="00304590"/>
    <w:rsid w:val="003212CF"/>
    <w:rsid w:val="00332EB2"/>
    <w:rsid w:val="0033637F"/>
    <w:rsid w:val="00337DD4"/>
    <w:rsid w:val="00346DE3"/>
    <w:rsid w:val="00347235"/>
    <w:rsid w:val="00356D6F"/>
    <w:rsid w:val="00372F12"/>
    <w:rsid w:val="00394053"/>
    <w:rsid w:val="0039645C"/>
    <w:rsid w:val="003A083E"/>
    <w:rsid w:val="003A3442"/>
    <w:rsid w:val="003C1871"/>
    <w:rsid w:val="003C52CC"/>
    <w:rsid w:val="00400E75"/>
    <w:rsid w:val="00420505"/>
    <w:rsid w:val="0043402A"/>
    <w:rsid w:val="00434399"/>
    <w:rsid w:val="00450DE4"/>
    <w:rsid w:val="00455560"/>
    <w:rsid w:val="0045615E"/>
    <w:rsid w:val="00463B11"/>
    <w:rsid w:val="0046795E"/>
    <w:rsid w:val="0047449E"/>
    <w:rsid w:val="004818CC"/>
    <w:rsid w:val="00491145"/>
    <w:rsid w:val="004958B0"/>
    <w:rsid w:val="00495CC8"/>
    <w:rsid w:val="004B0B32"/>
    <w:rsid w:val="004B0DEC"/>
    <w:rsid w:val="004B59D0"/>
    <w:rsid w:val="004B73A5"/>
    <w:rsid w:val="004C22F7"/>
    <w:rsid w:val="004C3308"/>
    <w:rsid w:val="004C4606"/>
    <w:rsid w:val="004D457A"/>
    <w:rsid w:val="004E46C2"/>
    <w:rsid w:val="004F1EC2"/>
    <w:rsid w:val="004F7B6D"/>
    <w:rsid w:val="005074D3"/>
    <w:rsid w:val="00510711"/>
    <w:rsid w:val="005116DD"/>
    <w:rsid w:val="0051177E"/>
    <w:rsid w:val="00515362"/>
    <w:rsid w:val="00517BA2"/>
    <w:rsid w:val="005211CD"/>
    <w:rsid w:val="0052124F"/>
    <w:rsid w:val="00524200"/>
    <w:rsid w:val="00527FA5"/>
    <w:rsid w:val="00551BBC"/>
    <w:rsid w:val="00567EA1"/>
    <w:rsid w:val="00573338"/>
    <w:rsid w:val="005811C4"/>
    <w:rsid w:val="005843FE"/>
    <w:rsid w:val="00585B9D"/>
    <w:rsid w:val="005A2FC7"/>
    <w:rsid w:val="005A4BE6"/>
    <w:rsid w:val="005B0D86"/>
    <w:rsid w:val="005B1237"/>
    <w:rsid w:val="005B18C0"/>
    <w:rsid w:val="005E4754"/>
    <w:rsid w:val="005E7028"/>
    <w:rsid w:val="0060065B"/>
    <w:rsid w:val="0060204C"/>
    <w:rsid w:val="00610774"/>
    <w:rsid w:val="00625644"/>
    <w:rsid w:val="00630E9B"/>
    <w:rsid w:val="00632FFF"/>
    <w:rsid w:val="006333FC"/>
    <w:rsid w:val="00636A74"/>
    <w:rsid w:val="006411EC"/>
    <w:rsid w:val="00647215"/>
    <w:rsid w:val="006542EB"/>
    <w:rsid w:val="006564CC"/>
    <w:rsid w:val="00662D45"/>
    <w:rsid w:val="00665911"/>
    <w:rsid w:val="00665968"/>
    <w:rsid w:val="006819FD"/>
    <w:rsid w:val="00682EF9"/>
    <w:rsid w:val="006832E7"/>
    <w:rsid w:val="006929A6"/>
    <w:rsid w:val="006930BC"/>
    <w:rsid w:val="00697A55"/>
    <w:rsid w:val="006A0670"/>
    <w:rsid w:val="006A1680"/>
    <w:rsid w:val="006A69A6"/>
    <w:rsid w:val="006A6A9F"/>
    <w:rsid w:val="006A7EE9"/>
    <w:rsid w:val="006B0162"/>
    <w:rsid w:val="006B42A8"/>
    <w:rsid w:val="006C53EA"/>
    <w:rsid w:val="006D0D28"/>
    <w:rsid w:val="006D57BB"/>
    <w:rsid w:val="006D7D6C"/>
    <w:rsid w:val="006E29C9"/>
    <w:rsid w:val="006E6D67"/>
    <w:rsid w:val="006F2047"/>
    <w:rsid w:val="006F416B"/>
    <w:rsid w:val="0070416F"/>
    <w:rsid w:val="0071073B"/>
    <w:rsid w:val="00715448"/>
    <w:rsid w:val="0073500E"/>
    <w:rsid w:val="00737F5E"/>
    <w:rsid w:val="007518A1"/>
    <w:rsid w:val="007620C0"/>
    <w:rsid w:val="00766F10"/>
    <w:rsid w:val="0077050F"/>
    <w:rsid w:val="00773DC0"/>
    <w:rsid w:val="00780F48"/>
    <w:rsid w:val="00781BFE"/>
    <w:rsid w:val="00782B7C"/>
    <w:rsid w:val="0079046E"/>
    <w:rsid w:val="00790C62"/>
    <w:rsid w:val="00790D08"/>
    <w:rsid w:val="007924A2"/>
    <w:rsid w:val="007A7114"/>
    <w:rsid w:val="007B2758"/>
    <w:rsid w:val="007B6922"/>
    <w:rsid w:val="007C2D13"/>
    <w:rsid w:val="007D18EB"/>
    <w:rsid w:val="007D2373"/>
    <w:rsid w:val="007D6832"/>
    <w:rsid w:val="007E13FA"/>
    <w:rsid w:val="007E700D"/>
    <w:rsid w:val="007F03F7"/>
    <w:rsid w:val="008052F8"/>
    <w:rsid w:val="008170EE"/>
    <w:rsid w:val="0082182C"/>
    <w:rsid w:val="00821A67"/>
    <w:rsid w:val="00823E64"/>
    <w:rsid w:val="008348B3"/>
    <w:rsid w:val="00836E9C"/>
    <w:rsid w:val="008516EA"/>
    <w:rsid w:val="00854F65"/>
    <w:rsid w:val="00864525"/>
    <w:rsid w:val="008709ED"/>
    <w:rsid w:val="00880F7D"/>
    <w:rsid w:val="00886C1E"/>
    <w:rsid w:val="0089199D"/>
    <w:rsid w:val="00891E07"/>
    <w:rsid w:val="008924A9"/>
    <w:rsid w:val="00894876"/>
    <w:rsid w:val="008A021B"/>
    <w:rsid w:val="008B1125"/>
    <w:rsid w:val="008B3B3A"/>
    <w:rsid w:val="008C3E96"/>
    <w:rsid w:val="008C41E9"/>
    <w:rsid w:val="008C4D2A"/>
    <w:rsid w:val="008E59BB"/>
    <w:rsid w:val="00906FDC"/>
    <w:rsid w:val="00920DD6"/>
    <w:rsid w:val="00921A64"/>
    <w:rsid w:val="009477C3"/>
    <w:rsid w:val="00950728"/>
    <w:rsid w:val="009542B7"/>
    <w:rsid w:val="009638D6"/>
    <w:rsid w:val="00967C9E"/>
    <w:rsid w:val="009774BC"/>
    <w:rsid w:val="009808C9"/>
    <w:rsid w:val="0099332F"/>
    <w:rsid w:val="00994DBC"/>
    <w:rsid w:val="00997575"/>
    <w:rsid w:val="009A00CF"/>
    <w:rsid w:val="009B423A"/>
    <w:rsid w:val="009D03B9"/>
    <w:rsid w:val="009F4668"/>
    <w:rsid w:val="00A0320F"/>
    <w:rsid w:val="00A112E0"/>
    <w:rsid w:val="00A1642B"/>
    <w:rsid w:val="00A21CB8"/>
    <w:rsid w:val="00A22359"/>
    <w:rsid w:val="00A243E6"/>
    <w:rsid w:val="00A265A3"/>
    <w:rsid w:val="00A34814"/>
    <w:rsid w:val="00A5075D"/>
    <w:rsid w:val="00A573F6"/>
    <w:rsid w:val="00A745E1"/>
    <w:rsid w:val="00A77BD9"/>
    <w:rsid w:val="00A81864"/>
    <w:rsid w:val="00A85AE9"/>
    <w:rsid w:val="00A950EA"/>
    <w:rsid w:val="00AA7155"/>
    <w:rsid w:val="00AB2B15"/>
    <w:rsid w:val="00AD5D38"/>
    <w:rsid w:val="00AD7C1A"/>
    <w:rsid w:val="00AE02B8"/>
    <w:rsid w:val="00AE38F0"/>
    <w:rsid w:val="00AE5E7A"/>
    <w:rsid w:val="00B002A4"/>
    <w:rsid w:val="00B07F2B"/>
    <w:rsid w:val="00B12B7C"/>
    <w:rsid w:val="00B17240"/>
    <w:rsid w:val="00B21BF9"/>
    <w:rsid w:val="00B221E3"/>
    <w:rsid w:val="00B22B7D"/>
    <w:rsid w:val="00B2436A"/>
    <w:rsid w:val="00B24F5C"/>
    <w:rsid w:val="00B33BD4"/>
    <w:rsid w:val="00B629C2"/>
    <w:rsid w:val="00B714C7"/>
    <w:rsid w:val="00B95A65"/>
    <w:rsid w:val="00BA003E"/>
    <w:rsid w:val="00BA6983"/>
    <w:rsid w:val="00BA7FB4"/>
    <w:rsid w:val="00BB566B"/>
    <w:rsid w:val="00BC0224"/>
    <w:rsid w:val="00BD5176"/>
    <w:rsid w:val="00BD7694"/>
    <w:rsid w:val="00BE24E5"/>
    <w:rsid w:val="00BF4217"/>
    <w:rsid w:val="00C06CD3"/>
    <w:rsid w:val="00C45155"/>
    <w:rsid w:val="00C4751D"/>
    <w:rsid w:val="00C76682"/>
    <w:rsid w:val="00C81FC6"/>
    <w:rsid w:val="00C823CA"/>
    <w:rsid w:val="00C82EED"/>
    <w:rsid w:val="00C866A4"/>
    <w:rsid w:val="00CA39E4"/>
    <w:rsid w:val="00CA6531"/>
    <w:rsid w:val="00CB155D"/>
    <w:rsid w:val="00CB6C5F"/>
    <w:rsid w:val="00CD4A74"/>
    <w:rsid w:val="00CD60CE"/>
    <w:rsid w:val="00CD7C65"/>
    <w:rsid w:val="00CE29C6"/>
    <w:rsid w:val="00D2167C"/>
    <w:rsid w:val="00D2468B"/>
    <w:rsid w:val="00D2742E"/>
    <w:rsid w:val="00D64A0A"/>
    <w:rsid w:val="00D723B2"/>
    <w:rsid w:val="00D75F17"/>
    <w:rsid w:val="00D97420"/>
    <w:rsid w:val="00DA775F"/>
    <w:rsid w:val="00DB29AB"/>
    <w:rsid w:val="00DD104C"/>
    <w:rsid w:val="00DE5586"/>
    <w:rsid w:val="00DF77DF"/>
    <w:rsid w:val="00E00C91"/>
    <w:rsid w:val="00E0223B"/>
    <w:rsid w:val="00E035F1"/>
    <w:rsid w:val="00E048FA"/>
    <w:rsid w:val="00E06E11"/>
    <w:rsid w:val="00E307C6"/>
    <w:rsid w:val="00E31048"/>
    <w:rsid w:val="00E375FE"/>
    <w:rsid w:val="00E43246"/>
    <w:rsid w:val="00E55276"/>
    <w:rsid w:val="00E857CF"/>
    <w:rsid w:val="00E85C96"/>
    <w:rsid w:val="00EA32CC"/>
    <w:rsid w:val="00EB4AB6"/>
    <w:rsid w:val="00EC3A4A"/>
    <w:rsid w:val="00EC5886"/>
    <w:rsid w:val="00EC60AD"/>
    <w:rsid w:val="00EE29E0"/>
    <w:rsid w:val="00EE3E58"/>
    <w:rsid w:val="00EE5D20"/>
    <w:rsid w:val="00EE60E2"/>
    <w:rsid w:val="00EF0AF5"/>
    <w:rsid w:val="00EF10E5"/>
    <w:rsid w:val="00EF1905"/>
    <w:rsid w:val="00F021ED"/>
    <w:rsid w:val="00F03BE9"/>
    <w:rsid w:val="00F07DF7"/>
    <w:rsid w:val="00F214B2"/>
    <w:rsid w:val="00F25AD7"/>
    <w:rsid w:val="00F37A55"/>
    <w:rsid w:val="00F536E1"/>
    <w:rsid w:val="00F64F77"/>
    <w:rsid w:val="00F72B19"/>
    <w:rsid w:val="00F74418"/>
    <w:rsid w:val="00F77D6A"/>
    <w:rsid w:val="00F95631"/>
    <w:rsid w:val="00FA18D5"/>
    <w:rsid w:val="00FA4EEE"/>
    <w:rsid w:val="00FB400F"/>
    <w:rsid w:val="00FC13A4"/>
    <w:rsid w:val="00FC4524"/>
    <w:rsid w:val="00FD63DD"/>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EC9B5"/>
  <w15:docId w15:val="{84B938D5-5CBA-0644-BC9C-98F520D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semiHidden/>
    <w:unhideWhenUsed/>
    <w:rsid w:val="004C22F7"/>
    <w:rPr>
      <w:sz w:val="16"/>
      <w:szCs w:val="16"/>
    </w:rPr>
  </w:style>
  <w:style w:type="paragraph" w:styleId="CommentText">
    <w:name w:val="annotation text"/>
    <w:basedOn w:val="Normal"/>
    <w:link w:val="CommentTextChar"/>
    <w:uiPriority w:val="99"/>
    <w:semiHidden/>
    <w:unhideWhenUsed/>
    <w:rsid w:val="004C22F7"/>
    <w:pPr>
      <w:spacing w:line="240" w:lineRule="auto"/>
    </w:pPr>
    <w:rPr>
      <w:sz w:val="20"/>
    </w:rPr>
  </w:style>
  <w:style w:type="character" w:customStyle="1" w:styleId="CommentTextChar">
    <w:name w:val="Comment Text Char"/>
    <w:basedOn w:val="DefaultParagraphFont"/>
    <w:link w:val="CommentText"/>
    <w:uiPriority w:val="99"/>
    <w:semiHidden/>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paragraph" w:customStyle="1" w:styleId="TableText">
    <w:name w:val="Table Text"/>
    <w:basedOn w:val="Normal"/>
    <w:link w:val="TableTextChar"/>
    <w:qFormat/>
    <w:rsid w:val="00A5075D"/>
    <w:pPr>
      <w:spacing w:before="60" w:after="60" w:line="240" w:lineRule="auto"/>
      <w:jc w:val="both"/>
    </w:pPr>
    <w:rPr>
      <w:rFonts w:ascii="Arial" w:eastAsiaTheme="minorHAnsi" w:hAnsi="Arial"/>
      <w:color w:val="000000" w:themeColor="text1" w:themeShade="BF"/>
      <w:sz w:val="18"/>
    </w:rPr>
  </w:style>
  <w:style w:type="table" w:customStyle="1" w:styleId="CHECTable1">
    <w:name w:val="CHEC Table 1"/>
    <w:basedOn w:val="TableNormal"/>
    <w:uiPriority w:val="99"/>
    <w:rsid w:val="00A5075D"/>
    <w:pPr>
      <w:spacing w:before="60" w:after="60" w:line="240" w:lineRule="auto"/>
    </w:pPr>
    <w:rPr>
      <w:rFonts w:ascii="Arial" w:eastAsiaTheme="minorHAnsi"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A5075D"/>
    <w:rPr>
      <w:rFonts w:ascii="Arial" w:eastAsiaTheme="minorHAnsi" w:hAnsi="Arial"/>
      <w:color w:val="000000" w:themeColor="text1" w:themeShade="BF"/>
      <w:sz w:val="18"/>
      <w:szCs w:val="20"/>
    </w:rPr>
  </w:style>
  <w:style w:type="table" w:customStyle="1" w:styleId="CHECTable2">
    <w:name w:val="CHEC Table 2"/>
    <w:basedOn w:val="CHECTable1"/>
    <w:uiPriority w:val="99"/>
    <w:rsid w:val="00A5075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paragraph" w:styleId="FootnoteText">
    <w:name w:val="footnote text"/>
    <w:basedOn w:val="Normal"/>
    <w:link w:val="FootnoteTextChar"/>
    <w:semiHidden/>
    <w:rsid w:val="00FB400F"/>
    <w:pPr>
      <w:spacing w:before="0" w:after="0" w:line="240" w:lineRule="auto"/>
      <w:jc w:val="both"/>
    </w:pPr>
    <w:rPr>
      <w:rFonts w:ascii="Times New Roman" w:eastAsia="Times New Roman" w:hAnsi="Times New Roman" w:cs="Times New Roman"/>
      <w:sz w:val="20"/>
      <w:lang w:val="en-GB" w:eastAsia="fr-FR"/>
    </w:rPr>
  </w:style>
  <w:style w:type="character" w:customStyle="1" w:styleId="FootnoteTextChar">
    <w:name w:val="Footnote Text Char"/>
    <w:basedOn w:val="DefaultParagraphFont"/>
    <w:link w:val="FootnoteText"/>
    <w:semiHidden/>
    <w:rsid w:val="00FB400F"/>
    <w:rPr>
      <w:rFonts w:ascii="Times New Roman" w:eastAsia="Times New Roman" w:hAnsi="Times New Roman" w:cs="Times New Roman"/>
      <w:sz w:val="20"/>
      <w:szCs w:val="20"/>
      <w:lang w:val="en-GB" w:eastAsia="fr-FR"/>
    </w:rPr>
  </w:style>
  <w:style w:type="paragraph" w:styleId="NormalWeb">
    <w:name w:val="Normal (Web)"/>
    <w:basedOn w:val="Normal"/>
    <w:uiPriority w:val="99"/>
    <w:unhideWhenUsed/>
    <w:rsid w:val="00CA653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45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6675">
      <w:bodyDiv w:val="1"/>
      <w:marLeft w:val="0"/>
      <w:marRight w:val="0"/>
      <w:marTop w:val="0"/>
      <w:marBottom w:val="0"/>
      <w:divBdr>
        <w:top w:val="none" w:sz="0" w:space="0" w:color="auto"/>
        <w:left w:val="none" w:sz="0" w:space="0" w:color="auto"/>
        <w:bottom w:val="none" w:sz="0" w:space="0" w:color="auto"/>
        <w:right w:val="none" w:sz="0" w:space="0" w:color="auto"/>
      </w:divBdr>
    </w:div>
    <w:div w:id="475608087">
      <w:bodyDiv w:val="1"/>
      <w:marLeft w:val="0"/>
      <w:marRight w:val="0"/>
      <w:marTop w:val="0"/>
      <w:marBottom w:val="0"/>
      <w:divBdr>
        <w:top w:val="none" w:sz="0" w:space="0" w:color="auto"/>
        <w:left w:val="none" w:sz="0" w:space="0" w:color="auto"/>
        <w:bottom w:val="none" w:sz="0" w:space="0" w:color="auto"/>
        <w:right w:val="none" w:sz="0" w:space="0" w:color="auto"/>
      </w:divBdr>
    </w:div>
    <w:div w:id="759260357">
      <w:bodyDiv w:val="1"/>
      <w:marLeft w:val="0"/>
      <w:marRight w:val="0"/>
      <w:marTop w:val="0"/>
      <w:marBottom w:val="0"/>
      <w:divBdr>
        <w:top w:val="none" w:sz="0" w:space="0" w:color="auto"/>
        <w:left w:val="none" w:sz="0" w:space="0" w:color="auto"/>
        <w:bottom w:val="none" w:sz="0" w:space="0" w:color="auto"/>
        <w:right w:val="none" w:sz="0" w:space="0" w:color="auto"/>
      </w:divBdr>
    </w:div>
    <w:div w:id="1540900519">
      <w:bodyDiv w:val="1"/>
      <w:marLeft w:val="0"/>
      <w:marRight w:val="0"/>
      <w:marTop w:val="0"/>
      <w:marBottom w:val="0"/>
      <w:divBdr>
        <w:top w:val="none" w:sz="0" w:space="0" w:color="auto"/>
        <w:left w:val="none" w:sz="0" w:space="0" w:color="auto"/>
        <w:bottom w:val="none" w:sz="0" w:space="0" w:color="auto"/>
        <w:right w:val="none" w:sz="0" w:space="0" w:color="auto"/>
      </w:divBdr>
    </w:div>
    <w:div w:id="1729642140">
      <w:bodyDiv w:val="1"/>
      <w:marLeft w:val="0"/>
      <w:marRight w:val="0"/>
      <w:marTop w:val="0"/>
      <w:marBottom w:val="0"/>
      <w:divBdr>
        <w:top w:val="none" w:sz="0" w:space="0" w:color="auto"/>
        <w:left w:val="none" w:sz="0" w:space="0" w:color="auto"/>
        <w:bottom w:val="none" w:sz="0" w:space="0" w:color="auto"/>
        <w:right w:val="none" w:sz="0" w:space="0" w:color="auto"/>
      </w:divBdr>
    </w:div>
    <w:div w:id="1948268777">
      <w:bodyDiv w:val="1"/>
      <w:marLeft w:val="0"/>
      <w:marRight w:val="0"/>
      <w:marTop w:val="0"/>
      <w:marBottom w:val="0"/>
      <w:divBdr>
        <w:top w:val="none" w:sz="0" w:space="0" w:color="auto"/>
        <w:left w:val="none" w:sz="0" w:space="0" w:color="auto"/>
        <w:bottom w:val="none" w:sz="0" w:space="0" w:color="auto"/>
        <w:right w:val="none" w:sz="0" w:space="0" w:color="auto"/>
      </w:divBdr>
    </w:div>
    <w:div w:id="2022319803">
      <w:bodyDiv w:val="1"/>
      <w:marLeft w:val="0"/>
      <w:marRight w:val="0"/>
      <w:marTop w:val="0"/>
      <w:marBottom w:val="0"/>
      <w:divBdr>
        <w:top w:val="none" w:sz="0" w:space="0" w:color="auto"/>
        <w:left w:val="none" w:sz="0" w:space="0" w:color="auto"/>
        <w:bottom w:val="none" w:sz="0" w:space="0" w:color="auto"/>
        <w:right w:val="none" w:sz="0" w:space="0" w:color="auto"/>
      </w:divBdr>
    </w:div>
    <w:div w:id="20654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048A-A5EE-144F-A33B-E8545087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NHSE/I Newly Qualified GP Fellowship Programme</vt:lpstr>
    </vt:vector>
  </TitlesOfParts>
  <Company>tools4dev</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NHSE/I Newly Qualified GP Fellowship Programme</dc:title>
  <dc:subject>Memorandum of Understandin</dc:subject>
  <dc:creator>Piroska Bisits Bullen</dc:creator>
  <cp:keywords>International Development; global aid</cp:keywords>
  <cp:lastModifiedBy>Microsoft Office User</cp:lastModifiedBy>
  <cp:revision>148</cp:revision>
  <cp:lastPrinted>2013-04-01T05:26:00Z</cp:lastPrinted>
  <dcterms:created xsi:type="dcterms:W3CDTF">2020-01-03T09:51:00Z</dcterms:created>
  <dcterms:modified xsi:type="dcterms:W3CDTF">2020-08-31T12:05:00Z</dcterms:modified>
</cp:coreProperties>
</file>