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B5407" w14:textId="46512069" w:rsidR="00A161A3" w:rsidRDefault="00FD7456" w:rsidP="008D5D90">
      <w:pPr>
        <w:jc w:val="both"/>
      </w:pPr>
      <w:r>
        <w:rPr>
          <w:noProof/>
        </w:rPr>
        <w:drawing>
          <wp:inline distT="0" distB="0" distL="0" distR="0" wp14:anchorId="1001E43E" wp14:editId="11162987">
            <wp:extent cx="8731250" cy="4673600"/>
            <wp:effectExtent l="38100" t="38100" r="317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B3EA1CB" w14:textId="6A93A19A" w:rsidR="00A161A3" w:rsidRPr="008432FC" w:rsidRDefault="00A161A3" w:rsidP="008432FC">
      <w:pPr>
        <w:jc w:val="center"/>
        <w:rPr>
          <w:sz w:val="28"/>
          <w:szCs w:val="28"/>
        </w:rPr>
      </w:pPr>
    </w:p>
    <w:sectPr w:rsidR="00A161A3" w:rsidRPr="008432FC" w:rsidSect="009F4E93">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4BC00" w14:textId="77777777" w:rsidR="002B67F0" w:rsidRDefault="002B67F0" w:rsidP="00A50979">
      <w:pPr>
        <w:spacing w:after="0" w:line="240" w:lineRule="auto"/>
      </w:pPr>
      <w:r>
        <w:separator/>
      </w:r>
    </w:p>
  </w:endnote>
  <w:endnote w:type="continuationSeparator" w:id="0">
    <w:p w14:paraId="58C74F66" w14:textId="77777777" w:rsidR="002B67F0" w:rsidRDefault="002B67F0" w:rsidP="00A5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3D39D" w14:textId="23A6545F" w:rsidR="00A50979" w:rsidRDefault="00A50979">
    <w:pPr>
      <w:pStyle w:val="Footer"/>
    </w:pPr>
    <w:r>
      <w:t>Kerri Magnus – ACP Lead BNSSG Training Hub</w:t>
    </w:r>
    <w:r w:rsidR="001B3920">
      <w:t xml:space="preserve"> </w:t>
    </w:r>
    <w:r w:rsidR="001B3920">
      <w:tab/>
    </w:r>
    <w:r w:rsidR="001B3920">
      <w:tab/>
    </w:r>
    <w:r w:rsidR="001B3920">
      <w:tab/>
      <w:t>28/01/2021 (FINAL)</w:t>
    </w:r>
  </w:p>
  <w:p w14:paraId="68020975" w14:textId="77777777" w:rsidR="00A50979" w:rsidRDefault="00A50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28DC" w14:textId="77777777" w:rsidR="002B67F0" w:rsidRDefault="002B67F0" w:rsidP="00A50979">
      <w:pPr>
        <w:spacing w:after="0" w:line="240" w:lineRule="auto"/>
      </w:pPr>
      <w:r>
        <w:separator/>
      </w:r>
    </w:p>
  </w:footnote>
  <w:footnote w:type="continuationSeparator" w:id="0">
    <w:p w14:paraId="58D817E6" w14:textId="77777777" w:rsidR="002B67F0" w:rsidRDefault="002B67F0" w:rsidP="00A50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004DC" w14:textId="31F5707E" w:rsidR="00A50979" w:rsidRDefault="001B3920">
    <w:pPr>
      <w:pStyle w:val="Header"/>
    </w:pPr>
    <w:r>
      <w:tab/>
    </w:r>
    <w:r>
      <w:tab/>
    </w:r>
    <w:r>
      <w:rPr>
        <w:noProof/>
      </w:rPr>
      <w:drawing>
        <wp:inline distT="0" distB="0" distL="0" distR="0" wp14:anchorId="51824237" wp14:editId="360EFACE">
          <wp:extent cx="2806844" cy="946199"/>
          <wp:effectExtent l="0" t="0" r="0" b="635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06844" cy="9461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56"/>
    <w:rsid w:val="00020B3F"/>
    <w:rsid w:val="000F777A"/>
    <w:rsid w:val="001B3920"/>
    <w:rsid w:val="002B67F0"/>
    <w:rsid w:val="00362CC7"/>
    <w:rsid w:val="00517BA7"/>
    <w:rsid w:val="005660A6"/>
    <w:rsid w:val="008432FC"/>
    <w:rsid w:val="008D5D90"/>
    <w:rsid w:val="009F4E93"/>
    <w:rsid w:val="00A161A3"/>
    <w:rsid w:val="00A50979"/>
    <w:rsid w:val="00B83CC6"/>
    <w:rsid w:val="00BD2141"/>
    <w:rsid w:val="00D0196D"/>
    <w:rsid w:val="00FD7456"/>
    <w:rsid w:val="00FF4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37304"/>
  <w15:chartTrackingRefBased/>
  <w15:docId w15:val="{0AFF78BD-0E8F-442C-82F6-A174349D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979"/>
  </w:style>
  <w:style w:type="paragraph" w:styleId="Footer">
    <w:name w:val="footer"/>
    <w:basedOn w:val="Normal"/>
    <w:link w:val="FooterChar"/>
    <w:uiPriority w:val="99"/>
    <w:unhideWhenUsed/>
    <w:rsid w:val="00A50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79043E-D481-4014-93B8-4697049BA225}"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977CA960-B69D-4A7C-9405-7A0DB673B33B}">
      <dgm:prSet phldrT="[Text]" custT="1"/>
      <dgm:spPr/>
      <dgm:t>
        <a:bodyPr/>
        <a:lstStyle/>
        <a:p>
          <a:pPr algn="ctr"/>
          <a:r>
            <a:rPr lang="en-GB" sz="1600" b="1"/>
            <a:t>How to become a HEE FCP/ACP Clinical Supervisor in BNSSG</a:t>
          </a:r>
        </a:p>
        <a:p>
          <a:pPr algn="ctr"/>
          <a:r>
            <a:rPr lang="en-GB" sz="1100"/>
            <a:t>HEE has commissioned some bespokesupervision to support the verification of the triangulated evidence required todemonstrate completion of stages 1 and 2 of the MSK/FCP Roadmaps. This is a triedand tested process for submission of evidence via the e-portfolio route. Successful verification of a portfolio of evidence will enable the individual to be recognised as aPrimary Care FCP/AP and accepted onto HEE’s Centre of Advancing Practice Directory. Once you have completed one of these routes your name will be added the the directory and you will be a verified supervisor. </a:t>
          </a:r>
        </a:p>
        <a:p>
          <a:pPr algn="just"/>
          <a:endParaRPr lang="en-GB" sz="2400"/>
        </a:p>
      </dgm:t>
    </dgm:pt>
    <dgm:pt modelId="{D27F1616-CCC1-489A-956E-C9005294F0D9}" type="parTrans" cxnId="{EDF68ED1-B821-4F2A-B822-6AA7ED5305C5}">
      <dgm:prSet/>
      <dgm:spPr/>
      <dgm:t>
        <a:bodyPr/>
        <a:lstStyle/>
        <a:p>
          <a:endParaRPr lang="en-GB"/>
        </a:p>
      </dgm:t>
    </dgm:pt>
    <dgm:pt modelId="{8DE7C568-60B7-4B67-B2EB-D898D0D1B1B8}" type="sibTrans" cxnId="{EDF68ED1-B821-4F2A-B822-6AA7ED5305C5}">
      <dgm:prSet/>
      <dgm:spPr/>
      <dgm:t>
        <a:bodyPr/>
        <a:lstStyle/>
        <a:p>
          <a:endParaRPr lang="en-GB"/>
        </a:p>
      </dgm:t>
    </dgm:pt>
    <dgm:pt modelId="{336EFB54-4566-47B6-872B-CD9AD959B903}">
      <dgm:prSet phldrT="[Text]" custT="1"/>
      <dgm:spPr/>
      <dgm:t>
        <a:bodyPr/>
        <a:lstStyle/>
        <a:p>
          <a:r>
            <a:rPr lang="en-GB" sz="1100" b="1">
              <a:solidFill>
                <a:schemeClr val="bg1"/>
              </a:solidFill>
              <a:latin typeface="+mn-lt"/>
            </a:rPr>
            <a:t>Existing GP Educational Supervisors</a:t>
          </a:r>
        </a:p>
        <a:p>
          <a:endParaRPr lang="en-GB" sz="1100" b="1">
            <a:latin typeface="+mn-lt"/>
          </a:endParaRPr>
        </a:p>
        <a:p>
          <a:r>
            <a:rPr lang="en-GB" sz="1100" b="1">
              <a:latin typeface="+mn-lt"/>
            </a:rPr>
            <a:t>To become a supervisor:</a:t>
          </a:r>
        </a:p>
        <a:p>
          <a:r>
            <a:rPr lang="en-GB" sz="1100">
              <a:latin typeface="+mn-lt"/>
            </a:rPr>
            <a:t>A 'bolt-on' session is being prepared by the HEE team and they expect this to take 3-4 hours. Our plan is to either offer this to one of the 'Trainer group sessions' or you can access it via the PGME. It will enable you to have an understanding of the training and eucational requirements of FCP/ACP and how you can support them in your practice.</a:t>
          </a:r>
        </a:p>
      </dgm:t>
    </dgm:pt>
    <dgm:pt modelId="{9718EE8D-EE0B-463C-8BC7-B19B297DF8FE}" type="parTrans" cxnId="{C20A55B7-66E9-4815-9E40-233C39960788}">
      <dgm:prSet/>
      <dgm:spPr/>
      <dgm:t>
        <a:bodyPr/>
        <a:lstStyle/>
        <a:p>
          <a:endParaRPr lang="en-GB"/>
        </a:p>
      </dgm:t>
    </dgm:pt>
    <dgm:pt modelId="{EE9DE34A-594B-48C7-91AE-EA3ECB1B06BE}" type="sibTrans" cxnId="{C20A55B7-66E9-4815-9E40-233C39960788}">
      <dgm:prSet/>
      <dgm:spPr/>
      <dgm:t>
        <a:bodyPr/>
        <a:lstStyle/>
        <a:p>
          <a:endParaRPr lang="en-GB"/>
        </a:p>
      </dgm:t>
    </dgm:pt>
    <dgm:pt modelId="{F32BE7BE-0242-4480-A303-AAE30BE396B0}">
      <dgm:prSet phldrT="[Text]" custT="1"/>
      <dgm:spPr/>
      <dgm:t>
        <a:bodyPr/>
        <a:lstStyle/>
        <a:p>
          <a:r>
            <a:rPr lang="en-GB" sz="1100" b="1">
              <a:solidFill>
                <a:schemeClr val="bg1"/>
              </a:solidFill>
              <a:latin typeface="+mn-lt"/>
            </a:rPr>
            <a:t>GP who is NOT an Edcuational Supervisor or has returned to Educational Supervision and needs an update.</a:t>
          </a:r>
        </a:p>
        <a:p>
          <a:r>
            <a:rPr lang="en-GB" sz="1000" b="1">
              <a:latin typeface="+mn-lt"/>
            </a:rPr>
            <a:t>To become a Trainer:</a:t>
          </a:r>
        </a:p>
        <a:p>
          <a:r>
            <a:rPr lang="en-GB" sz="1000">
              <a:latin typeface="+mn-lt"/>
            </a:rPr>
            <a:t>You need to attend the HEE 2 day 'train the trainer' course . You will then be required to assist BNSSG Training Hub with the roll out to create supervisors.</a:t>
          </a:r>
        </a:p>
        <a:p>
          <a:endParaRPr lang="en-GB" sz="1000" b="1">
            <a:latin typeface="+mn-lt"/>
          </a:endParaRPr>
        </a:p>
        <a:p>
          <a:r>
            <a:rPr lang="en-GB" sz="1000" b="1">
              <a:latin typeface="+mn-lt"/>
            </a:rPr>
            <a:t>To become a Supervisor: </a:t>
          </a:r>
        </a:p>
        <a:p>
          <a:r>
            <a:rPr lang="en-GB" sz="1000">
              <a:latin typeface="+mn-lt"/>
            </a:rPr>
            <a:t>You need to attend the HEE 2 day course being organised by the BNSSG Training Hub. </a:t>
          </a:r>
        </a:p>
        <a:p>
          <a:r>
            <a:rPr lang="en-GB" sz="1000">
              <a:latin typeface="+mn-lt"/>
            </a:rPr>
            <a:t>You can also attend the 2 day course  in other areas i.e not the Training Hub, but they need to have been approved by HEE.</a:t>
          </a:r>
        </a:p>
        <a:p>
          <a:r>
            <a:rPr lang="en-GB" sz="1000">
              <a:latin typeface="+mn-lt"/>
            </a:rPr>
            <a:t>E.g</a:t>
          </a:r>
        </a:p>
        <a:p>
          <a:r>
            <a:rPr lang="en-GB" sz="1000">
              <a:latin typeface="+mn-lt"/>
            </a:rPr>
            <a:t>SOMMS (Society of Musculoskeletal Medicine</a:t>
          </a:r>
          <a:r>
            <a:rPr lang="en-GB" sz="1000"/>
            <a:t>)</a:t>
          </a:r>
        </a:p>
      </dgm:t>
    </dgm:pt>
    <dgm:pt modelId="{8AA82E43-CF70-4085-89AD-922B5AB07A42}" type="parTrans" cxnId="{63FFA923-C9E6-469F-8201-5862B5022610}">
      <dgm:prSet/>
      <dgm:spPr/>
      <dgm:t>
        <a:bodyPr/>
        <a:lstStyle/>
        <a:p>
          <a:endParaRPr lang="en-GB"/>
        </a:p>
      </dgm:t>
    </dgm:pt>
    <dgm:pt modelId="{370DA103-81C3-424F-A4BA-98FD546054D9}" type="sibTrans" cxnId="{63FFA923-C9E6-469F-8201-5862B5022610}">
      <dgm:prSet/>
      <dgm:spPr/>
      <dgm:t>
        <a:bodyPr/>
        <a:lstStyle/>
        <a:p>
          <a:endParaRPr lang="en-GB"/>
        </a:p>
      </dgm:t>
    </dgm:pt>
    <dgm:pt modelId="{1DAB585E-2DD4-49F9-8D7E-88C233DA3ADC}">
      <dgm:prSet phldrT="[Text]" custT="1"/>
      <dgm:spPr/>
      <dgm:t>
        <a:bodyPr/>
        <a:lstStyle/>
        <a:p>
          <a:r>
            <a:rPr lang="en-GB" sz="1100" b="1">
              <a:latin typeface="+mn-lt"/>
            </a:rPr>
            <a:t>FCP or ACP</a:t>
          </a:r>
        </a:p>
        <a:p>
          <a:r>
            <a:rPr lang="en-GB" sz="1000" b="1"/>
            <a:t>To become a Trainer:</a:t>
          </a:r>
        </a:p>
        <a:p>
          <a:r>
            <a:rPr lang="en-GB" sz="1000" b="1"/>
            <a:t> </a:t>
          </a:r>
          <a:r>
            <a:rPr lang="en-GB" sz="1000"/>
            <a:t>You need to have the MSc in Advanced Practice to attend the HEE 2 day to become a 'train the trainer' . You will then be required to assist  BNSSG Training Hub with the roll  out to create supervisors.</a:t>
          </a:r>
        </a:p>
        <a:p>
          <a:endParaRPr lang="en-GB" sz="1000" b="1"/>
        </a:p>
        <a:p>
          <a:r>
            <a:rPr lang="en-GB" sz="1000" b="1"/>
            <a:t>To become a supervisor: </a:t>
          </a:r>
        </a:p>
        <a:p>
          <a:r>
            <a:rPr lang="en-GB" sz="1000"/>
            <a:t>You need to have a MSc in Advanced Practice and attend the HEE 2 day course being organised by the BNSSG Training Hub. </a:t>
          </a:r>
        </a:p>
        <a:p>
          <a:r>
            <a:rPr lang="en-GB" sz="1000"/>
            <a:t>You can also attend the 2 day course  in other areas i.e not the Training Hub, but they need to have been approved by HEE.</a:t>
          </a:r>
        </a:p>
        <a:p>
          <a:r>
            <a:rPr lang="en-GB" sz="1000"/>
            <a:t>E.g</a:t>
          </a:r>
        </a:p>
        <a:p>
          <a:r>
            <a:rPr lang="en-GB" sz="1000"/>
            <a:t>SOMMS (Society of Musculoskeletal Medicine)</a:t>
          </a:r>
        </a:p>
      </dgm:t>
    </dgm:pt>
    <dgm:pt modelId="{6A7F27F9-4508-4F78-9BE0-D7038EDCD2AE}" type="parTrans" cxnId="{6FF44645-C0D1-4EBB-ADA0-CD026F7736FD}">
      <dgm:prSet/>
      <dgm:spPr/>
      <dgm:t>
        <a:bodyPr/>
        <a:lstStyle/>
        <a:p>
          <a:endParaRPr lang="en-GB"/>
        </a:p>
      </dgm:t>
    </dgm:pt>
    <dgm:pt modelId="{CCDA143A-BBD9-4039-910A-E7AE134EC094}" type="sibTrans" cxnId="{6FF44645-C0D1-4EBB-ADA0-CD026F7736FD}">
      <dgm:prSet/>
      <dgm:spPr/>
      <dgm:t>
        <a:bodyPr/>
        <a:lstStyle/>
        <a:p>
          <a:endParaRPr lang="en-GB"/>
        </a:p>
      </dgm:t>
    </dgm:pt>
    <dgm:pt modelId="{AF0B0FA2-4B12-4253-B879-3D8E1492BC09}">
      <dgm:prSet/>
      <dgm:spPr/>
      <dgm:t>
        <a:bodyPr/>
        <a:lstStyle/>
        <a:p>
          <a:endParaRPr lang="en-GB"/>
        </a:p>
      </dgm:t>
    </dgm:pt>
    <dgm:pt modelId="{AF51A78B-1A0E-4676-8328-3242C82284E0}" type="parTrans" cxnId="{620B57CF-7725-4758-9FC8-DCDEDB817333}">
      <dgm:prSet/>
      <dgm:spPr/>
      <dgm:t>
        <a:bodyPr/>
        <a:lstStyle/>
        <a:p>
          <a:endParaRPr lang="en-GB"/>
        </a:p>
      </dgm:t>
    </dgm:pt>
    <dgm:pt modelId="{C33D91D0-05F7-46EB-B528-C8BE5F503BBD}" type="sibTrans" cxnId="{620B57CF-7725-4758-9FC8-DCDEDB817333}">
      <dgm:prSet/>
      <dgm:spPr/>
      <dgm:t>
        <a:bodyPr/>
        <a:lstStyle/>
        <a:p>
          <a:endParaRPr lang="en-GB"/>
        </a:p>
      </dgm:t>
    </dgm:pt>
    <dgm:pt modelId="{F50EBD7D-76FF-451E-AC73-5603CFC2F0C8}">
      <dgm:prSet/>
      <dgm:spPr/>
      <dgm:t>
        <a:bodyPr/>
        <a:lstStyle/>
        <a:p>
          <a:endParaRPr lang="en-GB"/>
        </a:p>
      </dgm:t>
    </dgm:pt>
    <dgm:pt modelId="{EBAFE480-591A-4423-AB2A-CDD38113A18B}" type="parTrans" cxnId="{F0A059E1-B98D-4549-ACE0-A95E93E58C65}">
      <dgm:prSet/>
      <dgm:spPr/>
      <dgm:t>
        <a:bodyPr/>
        <a:lstStyle/>
        <a:p>
          <a:endParaRPr lang="en-GB"/>
        </a:p>
      </dgm:t>
    </dgm:pt>
    <dgm:pt modelId="{43018BC9-20F4-448C-AA7F-327DA95E0346}" type="sibTrans" cxnId="{F0A059E1-B98D-4549-ACE0-A95E93E58C65}">
      <dgm:prSet/>
      <dgm:spPr/>
      <dgm:t>
        <a:bodyPr/>
        <a:lstStyle/>
        <a:p>
          <a:endParaRPr lang="en-GB"/>
        </a:p>
      </dgm:t>
    </dgm:pt>
    <dgm:pt modelId="{B202D862-5032-4D12-8F35-0410895DD01C}">
      <dgm:prSet/>
      <dgm:spPr/>
      <dgm:t>
        <a:bodyPr/>
        <a:lstStyle/>
        <a:p>
          <a:endParaRPr lang="en-GB"/>
        </a:p>
      </dgm:t>
    </dgm:pt>
    <dgm:pt modelId="{03A2F7C2-841F-44D1-BF72-567ED764A821}" type="parTrans" cxnId="{449A812D-6422-43EF-A231-D31D3662EF92}">
      <dgm:prSet/>
      <dgm:spPr/>
      <dgm:t>
        <a:bodyPr/>
        <a:lstStyle/>
        <a:p>
          <a:endParaRPr lang="en-GB"/>
        </a:p>
      </dgm:t>
    </dgm:pt>
    <dgm:pt modelId="{3BF3F17B-F81B-49A6-B500-A37FAE38D72C}" type="sibTrans" cxnId="{449A812D-6422-43EF-A231-D31D3662EF92}">
      <dgm:prSet/>
      <dgm:spPr/>
      <dgm:t>
        <a:bodyPr/>
        <a:lstStyle/>
        <a:p>
          <a:endParaRPr lang="en-GB"/>
        </a:p>
      </dgm:t>
    </dgm:pt>
    <dgm:pt modelId="{875865B4-1DB5-4C47-831F-82EF7E8D98FF}">
      <dgm:prSet/>
      <dgm:spPr/>
      <dgm:t>
        <a:bodyPr/>
        <a:lstStyle/>
        <a:p>
          <a:endParaRPr lang="en-GB"/>
        </a:p>
      </dgm:t>
    </dgm:pt>
    <dgm:pt modelId="{7ABE98A7-DBA9-4534-B39D-20945451E265}" type="parTrans" cxnId="{C2A3D012-8531-45F4-8EF3-AD43B5711AC9}">
      <dgm:prSet/>
      <dgm:spPr/>
      <dgm:t>
        <a:bodyPr/>
        <a:lstStyle/>
        <a:p>
          <a:endParaRPr lang="en-GB"/>
        </a:p>
      </dgm:t>
    </dgm:pt>
    <dgm:pt modelId="{8BAF68BA-5BCD-4170-8ED1-D8F9A1A04C32}" type="sibTrans" cxnId="{C2A3D012-8531-45F4-8EF3-AD43B5711AC9}">
      <dgm:prSet/>
      <dgm:spPr/>
      <dgm:t>
        <a:bodyPr/>
        <a:lstStyle/>
        <a:p>
          <a:endParaRPr lang="en-GB"/>
        </a:p>
      </dgm:t>
    </dgm:pt>
    <dgm:pt modelId="{20BE3813-4D8B-49DB-8159-2C22E6327E10}">
      <dgm:prSet/>
      <dgm:spPr/>
      <dgm:t>
        <a:bodyPr/>
        <a:lstStyle/>
        <a:p>
          <a:endParaRPr lang="en-GB"/>
        </a:p>
      </dgm:t>
    </dgm:pt>
    <dgm:pt modelId="{4EBA1CEF-F62F-497E-8895-84D869A5BF41}" type="parTrans" cxnId="{78CD6FC7-E4CC-4542-A0C9-1BAE4E238BE1}">
      <dgm:prSet/>
      <dgm:spPr/>
      <dgm:t>
        <a:bodyPr/>
        <a:lstStyle/>
        <a:p>
          <a:endParaRPr lang="en-GB"/>
        </a:p>
      </dgm:t>
    </dgm:pt>
    <dgm:pt modelId="{9CEDAF31-4CC0-43A6-B7F3-E74D3988DB90}" type="sibTrans" cxnId="{78CD6FC7-E4CC-4542-A0C9-1BAE4E238BE1}">
      <dgm:prSet/>
      <dgm:spPr/>
      <dgm:t>
        <a:bodyPr/>
        <a:lstStyle/>
        <a:p>
          <a:endParaRPr lang="en-GB"/>
        </a:p>
      </dgm:t>
    </dgm:pt>
    <dgm:pt modelId="{6ED1C5CE-50CA-45CD-B678-FE2076A497BF}" type="pres">
      <dgm:prSet presAssocID="{CE79043E-D481-4014-93B8-4697049BA225}" presName="composite" presStyleCnt="0">
        <dgm:presLayoutVars>
          <dgm:chMax val="1"/>
          <dgm:dir/>
          <dgm:resizeHandles val="exact"/>
        </dgm:presLayoutVars>
      </dgm:prSet>
      <dgm:spPr/>
    </dgm:pt>
    <dgm:pt modelId="{68784277-7A80-4A7D-AF93-23847D5E0B2B}" type="pres">
      <dgm:prSet presAssocID="{977CA960-B69D-4A7C-9405-7A0DB673B33B}" presName="roof" presStyleLbl="dkBgShp" presStyleIdx="0" presStyleCnt="2" custLinFactNeighborX="-3654" custLinFactNeighborY="-20067"/>
      <dgm:spPr/>
    </dgm:pt>
    <dgm:pt modelId="{C5DF3CA3-AE92-4FC1-A6FD-90D786F7C995}" type="pres">
      <dgm:prSet presAssocID="{977CA960-B69D-4A7C-9405-7A0DB673B33B}" presName="pillars" presStyleCnt="0"/>
      <dgm:spPr/>
    </dgm:pt>
    <dgm:pt modelId="{D534FC90-7772-407C-82F2-19590FA8D8EA}" type="pres">
      <dgm:prSet presAssocID="{977CA960-B69D-4A7C-9405-7A0DB673B33B}" presName="pillar1" presStyleLbl="node1" presStyleIdx="0" presStyleCnt="3" custScaleX="98892" custScaleY="115873" custLinFactNeighborX="-43" custLinFactNeighborY="-3033">
        <dgm:presLayoutVars>
          <dgm:bulletEnabled val="1"/>
        </dgm:presLayoutVars>
      </dgm:prSet>
      <dgm:spPr/>
    </dgm:pt>
    <dgm:pt modelId="{F885D17A-B2AC-4220-87B4-9BBA2E249FA0}" type="pres">
      <dgm:prSet presAssocID="{F32BE7BE-0242-4480-A303-AAE30BE396B0}" presName="pillarX" presStyleLbl="node1" presStyleIdx="1" presStyleCnt="3" custScaleY="111606" custLinFactNeighborY="-5055">
        <dgm:presLayoutVars>
          <dgm:bulletEnabled val="1"/>
        </dgm:presLayoutVars>
      </dgm:prSet>
      <dgm:spPr/>
    </dgm:pt>
    <dgm:pt modelId="{B8E769DE-A06F-4523-A129-BF188AA7726C}" type="pres">
      <dgm:prSet presAssocID="{1DAB585E-2DD4-49F9-8D7E-88C233DA3ADC}" presName="pillarX" presStyleLbl="node1" presStyleIdx="2" presStyleCnt="3" custScaleY="112112" custLinFactNeighborX="147" custLinFactNeighborY="-4550">
        <dgm:presLayoutVars>
          <dgm:bulletEnabled val="1"/>
        </dgm:presLayoutVars>
      </dgm:prSet>
      <dgm:spPr/>
    </dgm:pt>
    <dgm:pt modelId="{61888306-617E-4523-BAB8-47C51A53466F}" type="pres">
      <dgm:prSet presAssocID="{977CA960-B69D-4A7C-9405-7A0DB673B33B}" presName="base" presStyleLbl="dkBgShp" presStyleIdx="1" presStyleCnt="2"/>
      <dgm:spPr/>
    </dgm:pt>
  </dgm:ptLst>
  <dgm:cxnLst>
    <dgm:cxn modelId="{C2A3D012-8531-45F4-8EF3-AD43B5711AC9}" srcId="{CE79043E-D481-4014-93B8-4697049BA225}" destId="{875865B4-1DB5-4C47-831F-82EF7E8D98FF}" srcOrd="4" destOrd="0" parTransId="{7ABE98A7-DBA9-4534-B39D-20945451E265}" sibTransId="{8BAF68BA-5BCD-4170-8ED1-D8F9A1A04C32}"/>
    <dgm:cxn modelId="{63FFA923-C9E6-469F-8201-5862B5022610}" srcId="{977CA960-B69D-4A7C-9405-7A0DB673B33B}" destId="{F32BE7BE-0242-4480-A303-AAE30BE396B0}" srcOrd="1" destOrd="0" parTransId="{8AA82E43-CF70-4085-89AD-922B5AB07A42}" sibTransId="{370DA103-81C3-424F-A4BA-98FD546054D9}"/>
    <dgm:cxn modelId="{449A812D-6422-43EF-A231-D31D3662EF92}" srcId="{CE79043E-D481-4014-93B8-4697049BA225}" destId="{B202D862-5032-4D12-8F35-0410895DD01C}" srcOrd="3" destOrd="0" parTransId="{03A2F7C2-841F-44D1-BF72-567ED764A821}" sibTransId="{3BF3F17B-F81B-49A6-B500-A37FAE38D72C}"/>
    <dgm:cxn modelId="{6FF44645-C0D1-4EBB-ADA0-CD026F7736FD}" srcId="{977CA960-B69D-4A7C-9405-7A0DB673B33B}" destId="{1DAB585E-2DD4-49F9-8D7E-88C233DA3ADC}" srcOrd="2" destOrd="0" parTransId="{6A7F27F9-4508-4F78-9BE0-D7038EDCD2AE}" sibTransId="{CCDA143A-BBD9-4039-910A-E7AE134EC094}"/>
    <dgm:cxn modelId="{5EBE2052-3980-49C6-8C20-BCF939EBCB63}" type="presOf" srcId="{336EFB54-4566-47B6-872B-CD9AD959B903}" destId="{D534FC90-7772-407C-82F2-19590FA8D8EA}" srcOrd="0" destOrd="0" presId="urn:microsoft.com/office/officeart/2005/8/layout/hList3"/>
    <dgm:cxn modelId="{047B6A55-3F0E-4093-8816-E75EC307A3C0}" type="presOf" srcId="{977CA960-B69D-4A7C-9405-7A0DB673B33B}" destId="{68784277-7A80-4A7D-AF93-23847D5E0B2B}" srcOrd="0" destOrd="0" presId="urn:microsoft.com/office/officeart/2005/8/layout/hList3"/>
    <dgm:cxn modelId="{26ECAEAF-8EC0-4189-B274-8E711F248514}" type="presOf" srcId="{CE79043E-D481-4014-93B8-4697049BA225}" destId="{6ED1C5CE-50CA-45CD-B678-FE2076A497BF}" srcOrd="0" destOrd="0" presId="urn:microsoft.com/office/officeart/2005/8/layout/hList3"/>
    <dgm:cxn modelId="{C20A55B7-66E9-4815-9E40-233C39960788}" srcId="{977CA960-B69D-4A7C-9405-7A0DB673B33B}" destId="{336EFB54-4566-47B6-872B-CD9AD959B903}" srcOrd="0" destOrd="0" parTransId="{9718EE8D-EE0B-463C-8BC7-B19B297DF8FE}" sibTransId="{EE9DE34A-594B-48C7-91AE-EA3ECB1B06BE}"/>
    <dgm:cxn modelId="{78CD6FC7-E4CC-4542-A0C9-1BAE4E238BE1}" srcId="{CE79043E-D481-4014-93B8-4697049BA225}" destId="{20BE3813-4D8B-49DB-8159-2C22E6327E10}" srcOrd="5" destOrd="0" parTransId="{4EBA1CEF-F62F-497E-8895-84D869A5BF41}" sibTransId="{9CEDAF31-4CC0-43A6-B7F3-E74D3988DB90}"/>
    <dgm:cxn modelId="{620B57CF-7725-4758-9FC8-DCDEDB817333}" srcId="{CE79043E-D481-4014-93B8-4697049BA225}" destId="{AF0B0FA2-4B12-4253-B879-3D8E1492BC09}" srcOrd="1" destOrd="0" parTransId="{AF51A78B-1A0E-4676-8328-3242C82284E0}" sibTransId="{C33D91D0-05F7-46EB-B528-C8BE5F503BBD}"/>
    <dgm:cxn modelId="{EDF68ED1-B821-4F2A-B822-6AA7ED5305C5}" srcId="{CE79043E-D481-4014-93B8-4697049BA225}" destId="{977CA960-B69D-4A7C-9405-7A0DB673B33B}" srcOrd="0" destOrd="0" parTransId="{D27F1616-CCC1-489A-956E-C9005294F0D9}" sibTransId="{8DE7C568-60B7-4B67-B2EB-D898D0D1B1B8}"/>
    <dgm:cxn modelId="{5B0BA3D2-8C5F-44B7-9AA5-F99380044AC7}" type="presOf" srcId="{1DAB585E-2DD4-49F9-8D7E-88C233DA3ADC}" destId="{B8E769DE-A06F-4523-A129-BF188AA7726C}" srcOrd="0" destOrd="0" presId="urn:microsoft.com/office/officeart/2005/8/layout/hList3"/>
    <dgm:cxn modelId="{F0A059E1-B98D-4549-ACE0-A95E93E58C65}" srcId="{CE79043E-D481-4014-93B8-4697049BA225}" destId="{F50EBD7D-76FF-451E-AC73-5603CFC2F0C8}" srcOrd="2" destOrd="0" parTransId="{EBAFE480-591A-4423-AB2A-CDD38113A18B}" sibTransId="{43018BC9-20F4-448C-AA7F-327DA95E0346}"/>
    <dgm:cxn modelId="{2C3CF4F9-212B-429B-A043-72BC318DFFE0}" type="presOf" srcId="{F32BE7BE-0242-4480-A303-AAE30BE396B0}" destId="{F885D17A-B2AC-4220-87B4-9BBA2E249FA0}" srcOrd="0" destOrd="0" presId="urn:microsoft.com/office/officeart/2005/8/layout/hList3"/>
    <dgm:cxn modelId="{1DBF99BE-9471-419F-B09F-61C38B6F986A}" type="presParOf" srcId="{6ED1C5CE-50CA-45CD-B678-FE2076A497BF}" destId="{68784277-7A80-4A7D-AF93-23847D5E0B2B}" srcOrd="0" destOrd="0" presId="urn:microsoft.com/office/officeart/2005/8/layout/hList3"/>
    <dgm:cxn modelId="{C61E7174-5ED7-40CE-A8A9-ACDD7FFF9652}" type="presParOf" srcId="{6ED1C5CE-50CA-45CD-B678-FE2076A497BF}" destId="{C5DF3CA3-AE92-4FC1-A6FD-90D786F7C995}" srcOrd="1" destOrd="0" presId="urn:microsoft.com/office/officeart/2005/8/layout/hList3"/>
    <dgm:cxn modelId="{4062F2DC-F1D4-44D2-A921-57B1EC0B9BC8}" type="presParOf" srcId="{C5DF3CA3-AE92-4FC1-A6FD-90D786F7C995}" destId="{D534FC90-7772-407C-82F2-19590FA8D8EA}" srcOrd="0" destOrd="0" presId="urn:microsoft.com/office/officeart/2005/8/layout/hList3"/>
    <dgm:cxn modelId="{F78A5FBA-186F-410F-97A6-FE352F54ADE8}" type="presParOf" srcId="{C5DF3CA3-AE92-4FC1-A6FD-90D786F7C995}" destId="{F885D17A-B2AC-4220-87B4-9BBA2E249FA0}" srcOrd="1" destOrd="0" presId="urn:microsoft.com/office/officeart/2005/8/layout/hList3"/>
    <dgm:cxn modelId="{28F27C87-DC0C-40E3-8E2C-CD0D7DD2351A}" type="presParOf" srcId="{C5DF3CA3-AE92-4FC1-A6FD-90D786F7C995}" destId="{B8E769DE-A06F-4523-A129-BF188AA7726C}" srcOrd="2" destOrd="0" presId="urn:microsoft.com/office/officeart/2005/8/layout/hList3"/>
    <dgm:cxn modelId="{AB20E7B5-9BB9-4030-A783-FDEC2F9FDCBD}" type="presParOf" srcId="{6ED1C5CE-50CA-45CD-B678-FE2076A497BF}" destId="{61888306-617E-4523-BAB8-47C51A53466F}" srcOrd="2" destOrd="0" presId="urn:microsoft.com/office/officeart/2005/8/layout/hList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784277-7A80-4A7D-AF93-23847D5E0B2B}">
      <dsp:nvSpPr>
        <dsp:cNvPr id="0" name=""/>
        <dsp:cNvSpPr/>
      </dsp:nvSpPr>
      <dsp:spPr>
        <a:xfrm>
          <a:off x="0" y="0"/>
          <a:ext cx="8731250" cy="140208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t>How to become a HEE FCP/ACP Clinical Supervisor in BNSSG</a:t>
          </a:r>
        </a:p>
        <a:p>
          <a:pPr marL="0" lvl="0" indent="0" algn="ctr" defTabSz="711200">
            <a:lnSpc>
              <a:spcPct val="90000"/>
            </a:lnSpc>
            <a:spcBef>
              <a:spcPct val="0"/>
            </a:spcBef>
            <a:spcAft>
              <a:spcPct val="35000"/>
            </a:spcAft>
            <a:buNone/>
          </a:pPr>
          <a:r>
            <a:rPr lang="en-GB" sz="1100" kern="1200"/>
            <a:t>HEE has commissioned some bespokesupervision to support the verification of the triangulated evidence required todemonstrate completion of stages 1 and 2 of the MSK/FCP Roadmaps. This is a triedand tested process for submission of evidence via the e-portfolio route. Successful verification of a portfolio of evidence will enable the individual to be recognised as aPrimary Care FCP/AP and accepted onto HEE’s Centre of Advancing Practice Directory. Once you have completed one of these routes your name will be added the the directory and you will be a verified supervisor. </a:t>
          </a:r>
        </a:p>
        <a:p>
          <a:pPr marL="0" lvl="0" indent="0" algn="just" defTabSz="711200">
            <a:lnSpc>
              <a:spcPct val="90000"/>
            </a:lnSpc>
            <a:spcBef>
              <a:spcPct val="0"/>
            </a:spcBef>
            <a:spcAft>
              <a:spcPct val="35000"/>
            </a:spcAft>
            <a:buNone/>
          </a:pPr>
          <a:endParaRPr lang="en-GB" sz="2400" kern="1200"/>
        </a:p>
      </dsp:txBody>
      <dsp:txXfrm>
        <a:off x="0" y="0"/>
        <a:ext cx="8731250" cy="1402080"/>
      </dsp:txXfrm>
    </dsp:sp>
    <dsp:sp modelId="{D534FC90-7772-407C-82F2-19590FA8D8EA}">
      <dsp:nvSpPr>
        <dsp:cNvPr id="0" name=""/>
        <dsp:cNvSpPr/>
      </dsp:nvSpPr>
      <dsp:spPr>
        <a:xfrm>
          <a:off x="1" y="1079097"/>
          <a:ext cx="2888006" cy="34117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bg1"/>
              </a:solidFill>
              <a:latin typeface="+mn-lt"/>
            </a:rPr>
            <a:t>Existing GP Educational Supervisors</a:t>
          </a:r>
        </a:p>
        <a:p>
          <a:pPr marL="0" lvl="0" indent="0" algn="ctr" defTabSz="488950">
            <a:lnSpc>
              <a:spcPct val="90000"/>
            </a:lnSpc>
            <a:spcBef>
              <a:spcPct val="0"/>
            </a:spcBef>
            <a:spcAft>
              <a:spcPct val="35000"/>
            </a:spcAft>
            <a:buNone/>
          </a:pPr>
          <a:endParaRPr lang="en-GB" sz="1100" b="1" kern="1200">
            <a:latin typeface="+mn-lt"/>
          </a:endParaRPr>
        </a:p>
        <a:p>
          <a:pPr marL="0" lvl="0" indent="0" algn="ctr" defTabSz="488950">
            <a:lnSpc>
              <a:spcPct val="90000"/>
            </a:lnSpc>
            <a:spcBef>
              <a:spcPct val="0"/>
            </a:spcBef>
            <a:spcAft>
              <a:spcPct val="35000"/>
            </a:spcAft>
            <a:buNone/>
          </a:pPr>
          <a:r>
            <a:rPr lang="en-GB" sz="1100" b="1" kern="1200">
              <a:latin typeface="+mn-lt"/>
            </a:rPr>
            <a:t>To become a supervisor:</a:t>
          </a:r>
        </a:p>
        <a:p>
          <a:pPr marL="0" lvl="0" indent="0" algn="ctr" defTabSz="488950">
            <a:lnSpc>
              <a:spcPct val="90000"/>
            </a:lnSpc>
            <a:spcBef>
              <a:spcPct val="0"/>
            </a:spcBef>
            <a:spcAft>
              <a:spcPct val="35000"/>
            </a:spcAft>
            <a:buNone/>
          </a:pPr>
          <a:r>
            <a:rPr lang="en-GB" sz="1100" kern="1200">
              <a:latin typeface="+mn-lt"/>
            </a:rPr>
            <a:t>A 'bolt-on' session is being prepared by the HEE team and they expect this to take 3-4 hours. Our plan is to either offer this to one of the 'Trainer group sessions' or you can access it via the PGME. It will enable you to have an understanding of the training and eucational requirements of FCP/ACP and how you can support them in your practice.</a:t>
          </a:r>
        </a:p>
      </dsp:txBody>
      <dsp:txXfrm>
        <a:off x="1" y="1079097"/>
        <a:ext cx="2888006" cy="3411727"/>
      </dsp:txXfrm>
    </dsp:sp>
    <dsp:sp modelId="{F885D17A-B2AC-4220-87B4-9BBA2E249FA0}">
      <dsp:nvSpPr>
        <dsp:cNvPr id="0" name=""/>
        <dsp:cNvSpPr/>
      </dsp:nvSpPr>
      <dsp:spPr>
        <a:xfrm>
          <a:off x="2889263" y="1082380"/>
          <a:ext cx="2920364" cy="328609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bg1"/>
              </a:solidFill>
              <a:latin typeface="+mn-lt"/>
            </a:rPr>
            <a:t>GP who is NOT an Edcuational Supervisor or has returned to Educational Supervision and needs an update.</a:t>
          </a:r>
        </a:p>
        <a:p>
          <a:pPr marL="0" lvl="0" indent="0" algn="ctr" defTabSz="488950">
            <a:lnSpc>
              <a:spcPct val="90000"/>
            </a:lnSpc>
            <a:spcBef>
              <a:spcPct val="0"/>
            </a:spcBef>
            <a:spcAft>
              <a:spcPct val="35000"/>
            </a:spcAft>
            <a:buNone/>
          </a:pPr>
          <a:r>
            <a:rPr lang="en-GB" sz="1000" b="1" kern="1200">
              <a:latin typeface="+mn-lt"/>
            </a:rPr>
            <a:t>To become a Trainer:</a:t>
          </a:r>
        </a:p>
        <a:p>
          <a:pPr marL="0" lvl="0" indent="0" algn="ctr" defTabSz="488950">
            <a:lnSpc>
              <a:spcPct val="90000"/>
            </a:lnSpc>
            <a:spcBef>
              <a:spcPct val="0"/>
            </a:spcBef>
            <a:spcAft>
              <a:spcPct val="35000"/>
            </a:spcAft>
            <a:buNone/>
          </a:pPr>
          <a:r>
            <a:rPr lang="en-GB" sz="1000" kern="1200">
              <a:latin typeface="+mn-lt"/>
            </a:rPr>
            <a:t>You need to attend the HEE 2 day 'train the trainer' course . You will then be required to assist BNSSG Training Hub with the roll out to create supervisors.</a:t>
          </a:r>
        </a:p>
        <a:p>
          <a:pPr marL="0" lvl="0" indent="0" algn="ctr" defTabSz="488950">
            <a:lnSpc>
              <a:spcPct val="90000"/>
            </a:lnSpc>
            <a:spcBef>
              <a:spcPct val="0"/>
            </a:spcBef>
            <a:spcAft>
              <a:spcPct val="35000"/>
            </a:spcAft>
            <a:buNone/>
          </a:pPr>
          <a:endParaRPr lang="en-GB" sz="1000" b="1" kern="1200">
            <a:latin typeface="+mn-lt"/>
          </a:endParaRPr>
        </a:p>
        <a:p>
          <a:pPr marL="0" lvl="0" indent="0" algn="ctr" defTabSz="488950">
            <a:lnSpc>
              <a:spcPct val="90000"/>
            </a:lnSpc>
            <a:spcBef>
              <a:spcPct val="0"/>
            </a:spcBef>
            <a:spcAft>
              <a:spcPct val="35000"/>
            </a:spcAft>
            <a:buNone/>
          </a:pPr>
          <a:r>
            <a:rPr lang="en-GB" sz="1000" b="1" kern="1200">
              <a:latin typeface="+mn-lt"/>
            </a:rPr>
            <a:t>To become a Supervisor: </a:t>
          </a:r>
        </a:p>
        <a:p>
          <a:pPr marL="0" lvl="0" indent="0" algn="ctr" defTabSz="488950">
            <a:lnSpc>
              <a:spcPct val="90000"/>
            </a:lnSpc>
            <a:spcBef>
              <a:spcPct val="0"/>
            </a:spcBef>
            <a:spcAft>
              <a:spcPct val="35000"/>
            </a:spcAft>
            <a:buNone/>
          </a:pPr>
          <a:r>
            <a:rPr lang="en-GB" sz="1000" kern="1200">
              <a:latin typeface="+mn-lt"/>
            </a:rPr>
            <a:t>You need to attend the HEE 2 day course being organised by the BNSSG Training Hub. </a:t>
          </a:r>
        </a:p>
        <a:p>
          <a:pPr marL="0" lvl="0" indent="0" algn="ctr" defTabSz="488950">
            <a:lnSpc>
              <a:spcPct val="90000"/>
            </a:lnSpc>
            <a:spcBef>
              <a:spcPct val="0"/>
            </a:spcBef>
            <a:spcAft>
              <a:spcPct val="35000"/>
            </a:spcAft>
            <a:buNone/>
          </a:pPr>
          <a:r>
            <a:rPr lang="en-GB" sz="1000" kern="1200">
              <a:latin typeface="+mn-lt"/>
            </a:rPr>
            <a:t>You can also attend the 2 day course  in other areas i.e not the Training Hub, but they need to have been approved by HEE.</a:t>
          </a:r>
        </a:p>
        <a:p>
          <a:pPr marL="0" lvl="0" indent="0" algn="ctr" defTabSz="488950">
            <a:lnSpc>
              <a:spcPct val="90000"/>
            </a:lnSpc>
            <a:spcBef>
              <a:spcPct val="0"/>
            </a:spcBef>
            <a:spcAft>
              <a:spcPct val="35000"/>
            </a:spcAft>
            <a:buNone/>
          </a:pPr>
          <a:r>
            <a:rPr lang="en-GB" sz="1000" kern="1200">
              <a:latin typeface="+mn-lt"/>
            </a:rPr>
            <a:t>E.g</a:t>
          </a:r>
        </a:p>
        <a:p>
          <a:pPr marL="0" lvl="0" indent="0" algn="ctr" defTabSz="488950">
            <a:lnSpc>
              <a:spcPct val="90000"/>
            </a:lnSpc>
            <a:spcBef>
              <a:spcPct val="0"/>
            </a:spcBef>
            <a:spcAft>
              <a:spcPct val="35000"/>
            </a:spcAft>
            <a:buNone/>
          </a:pPr>
          <a:r>
            <a:rPr lang="en-GB" sz="1000" kern="1200">
              <a:latin typeface="+mn-lt"/>
            </a:rPr>
            <a:t>SOMMS (Society of Musculoskeletal Medicine</a:t>
          </a:r>
          <a:r>
            <a:rPr lang="en-GB" sz="1000" kern="1200"/>
            <a:t>)</a:t>
          </a:r>
        </a:p>
      </dsp:txBody>
      <dsp:txXfrm>
        <a:off x="2889263" y="1082380"/>
        <a:ext cx="2920364" cy="3286091"/>
      </dsp:txXfrm>
    </dsp:sp>
    <dsp:sp modelId="{B8E769DE-A06F-4523-A129-BF188AA7726C}">
      <dsp:nvSpPr>
        <dsp:cNvPr id="0" name=""/>
        <dsp:cNvSpPr/>
      </dsp:nvSpPr>
      <dsp:spPr>
        <a:xfrm>
          <a:off x="5810885" y="1089800"/>
          <a:ext cx="2920364" cy="33009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mn-lt"/>
            </a:rPr>
            <a:t>FCP or ACP</a:t>
          </a:r>
        </a:p>
        <a:p>
          <a:pPr marL="0" lvl="0" indent="0" algn="ctr" defTabSz="488950">
            <a:lnSpc>
              <a:spcPct val="90000"/>
            </a:lnSpc>
            <a:spcBef>
              <a:spcPct val="0"/>
            </a:spcBef>
            <a:spcAft>
              <a:spcPct val="35000"/>
            </a:spcAft>
            <a:buNone/>
          </a:pPr>
          <a:r>
            <a:rPr lang="en-GB" sz="1000" b="1" kern="1200"/>
            <a:t>To become a Trainer:</a:t>
          </a:r>
        </a:p>
        <a:p>
          <a:pPr marL="0" lvl="0" indent="0" algn="ctr" defTabSz="488950">
            <a:lnSpc>
              <a:spcPct val="90000"/>
            </a:lnSpc>
            <a:spcBef>
              <a:spcPct val="0"/>
            </a:spcBef>
            <a:spcAft>
              <a:spcPct val="35000"/>
            </a:spcAft>
            <a:buNone/>
          </a:pPr>
          <a:r>
            <a:rPr lang="en-GB" sz="1000" b="1" kern="1200"/>
            <a:t> </a:t>
          </a:r>
          <a:r>
            <a:rPr lang="en-GB" sz="1000" kern="1200"/>
            <a:t>You need to have the MSc in Advanced Practice to attend the HEE 2 day to become a 'train the trainer' . You will then be required to assist  BNSSG Training Hub with the roll  out to create supervisors.</a:t>
          </a:r>
        </a:p>
        <a:p>
          <a:pPr marL="0" lvl="0" indent="0" algn="ctr" defTabSz="488950">
            <a:lnSpc>
              <a:spcPct val="90000"/>
            </a:lnSpc>
            <a:spcBef>
              <a:spcPct val="0"/>
            </a:spcBef>
            <a:spcAft>
              <a:spcPct val="35000"/>
            </a:spcAft>
            <a:buNone/>
          </a:pPr>
          <a:endParaRPr lang="en-GB" sz="1000" b="1" kern="1200"/>
        </a:p>
        <a:p>
          <a:pPr marL="0" lvl="0" indent="0" algn="ctr" defTabSz="488950">
            <a:lnSpc>
              <a:spcPct val="90000"/>
            </a:lnSpc>
            <a:spcBef>
              <a:spcPct val="0"/>
            </a:spcBef>
            <a:spcAft>
              <a:spcPct val="35000"/>
            </a:spcAft>
            <a:buNone/>
          </a:pPr>
          <a:r>
            <a:rPr lang="en-GB" sz="1000" b="1" kern="1200"/>
            <a:t>To become a supervisor: </a:t>
          </a:r>
        </a:p>
        <a:p>
          <a:pPr marL="0" lvl="0" indent="0" algn="ctr" defTabSz="488950">
            <a:lnSpc>
              <a:spcPct val="90000"/>
            </a:lnSpc>
            <a:spcBef>
              <a:spcPct val="0"/>
            </a:spcBef>
            <a:spcAft>
              <a:spcPct val="35000"/>
            </a:spcAft>
            <a:buNone/>
          </a:pPr>
          <a:r>
            <a:rPr lang="en-GB" sz="1000" kern="1200"/>
            <a:t>You need to have a MSc in Advanced Practice and attend the HEE 2 day course being organised by the BNSSG Training Hub. </a:t>
          </a:r>
        </a:p>
        <a:p>
          <a:pPr marL="0" lvl="0" indent="0" algn="ctr" defTabSz="488950">
            <a:lnSpc>
              <a:spcPct val="90000"/>
            </a:lnSpc>
            <a:spcBef>
              <a:spcPct val="0"/>
            </a:spcBef>
            <a:spcAft>
              <a:spcPct val="35000"/>
            </a:spcAft>
            <a:buNone/>
          </a:pPr>
          <a:r>
            <a:rPr lang="en-GB" sz="1000" kern="1200"/>
            <a:t>You can also attend the 2 day course  in other areas i.e not the Training Hub, but they need to have been approved by HEE.</a:t>
          </a:r>
        </a:p>
        <a:p>
          <a:pPr marL="0" lvl="0" indent="0" algn="ctr" defTabSz="488950">
            <a:lnSpc>
              <a:spcPct val="90000"/>
            </a:lnSpc>
            <a:spcBef>
              <a:spcPct val="0"/>
            </a:spcBef>
            <a:spcAft>
              <a:spcPct val="35000"/>
            </a:spcAft>
            <a:buNone/>
          </a:pPr>
          <a:r>
            <a:rPr lang="en-GB" sz="1000" kern="1200"/>
            <a:t>E.g</a:t>
          </a:r>
        </a:p>
        <a:p>
          <a:pPr marL="0" lvl="0" indent="0" algn="ctr" defTabSz="488950">
            <a:lnSpc>
              <a:spcPct val="90000"/>
            </a:lnSpc>
            <a:spcBef>
              <a:spcPct val="0"/>
            </a:spcBef>
            <a:spcAft>
              <a:spcPct val="35000"/>
            </a:spcAft>
            <a:buNone/>
          </a:pPr>
          <a:r>
            <a:rPr lang="en-GB" sz="1000" kern="1200"/>
            <a:t>SOMMS (Society of Musculoskeletal Medicine)</a:t>
          </a:r>
        </a:p>
      </dsp:txBody>
      <dsp:txXfrm>
        <a:off x="5810885" y="1089800"/>
        <a:ext cx="2920364" cy="3300989"/>
      </dsp:txXfrm>
    </dsp:sp>
    <dsp:sp modelId="{61888306-617E-4523-BAB8-47C51A53466F}">
      <dsp:nvSpPr>
        <dsp:cNvPr id="0" name=""/>
        <dsp:cNvSpPr/>
      </dsp:nvSpPr>
      <dsp:spPr>
        <a:xfrm>
          <a:off x="0" y="4346448"/>
          <a:ext cx="8731250" cy="327152"/>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2021-01-28T11:54:00Z</dcterms:created>
  <dcterms:modified xsi:type="dcterms:W3CDTF">2021-01-28T14:14:00Z</dcterms:modified>
</cp:coreProperties>
</file>